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B7" w:rsidRPr="008B22B7" w:rsidRDefault="00426C08" w:rsidP="008B22B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B22B7" w:rsidRPr="008B22B7">
        <w:rPr>
          <w:rFonts w:asciiTheme="majorBidi" w:hAnsiTheme="majorBidi" w:cstheme="majorBidi"/>
          <w:sz w:val="28"/>
          <w:szCs w:val="28"/>
        </w:rPr>
        <w:t xml:space="preserve">Муниципальное образовательное учреждение </w:t>
      </w:r>
    </w:p>
    <w:p w:rsidR="008B22B7" w:rsidRPr="008B22B7" w:rsidRDefault="008B22B7" w:rsidP="008B22B7">
      <w:pPr>
        <w:jc w:val="center"/>
        <w:rPr>
          <w:rFonts w:asciiTheme="majorBidi" w:hAnsiTheme="majorBidi" w:cstheme="majorBidi"/>
          <w:sz w:val="28"/>
          <w:szCs w:val="28"/>
        </w:rPr>
      </w:pPr>
      <w:r w:rsidRPr="008B22B7">
        <w:rPr>
          <w:rFonts w:asciiTheme="majorBidi" w:hAnsiTheme="majorBidi" w:cstheme="majorBidi"/>
          <w:sz w:val="28"/>
          <w:szCs w:val="28"/>
        </w:rPr>
        <w:t>средняя общеобразовательная школа</w:t>
      </w:r>
    </w:p>
    <w:p w:rsidR="00D14A90" w:rsidRDefault="008B22B7" w:rsidP="008B22B7">
      <w:pPr>
        <w:jc w:val="center"/>
        <w:rPr>
          <w:rFonts w:asciiTheme="majorBidi" w:hAnsiTheme="majorBidi" w:cstheme="majorBidi"/>
          <w:sz w:val="28"/>
          <w:szCs w:val="28"/>
        </w:rPr>
      </w:pPr>
      <w:r w:rsidRPr="008B22B7">
        <w:rPr>
          <w:rFonts w:asciiTheme="majorBidi" w:hAnsiTheme="majorBidi" w:cstheme="majorBidi"/>
          <w:sz w:val="28"/>
          <w:szCs w:val="28"/>
        </w:rPr>
        <w:t>«Образовательный комплекс «Формула РОСТа» Центр образования №5</w:t>
      </w: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D14A90">
        <w:tc>
          <w:tcPr>
            <w:tcW w:w="3273" w:type="dxa"/>
          </w:tcPr>
          <w:p w:rsidR="00D14A90" w:rsidRDefault="00D14A9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14A90" w:rsidRDefault="00D14A9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D14A90" w:rsidRDefault="00D14A9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D14A90" w:rsidRDefault="00D14A9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14A90" w:rsidRDefault="00D14A90">
      <w:pPr>
        <w:jc w:val="center"/>
        <w:rPr>
          <w:rFonts w:asciiTheme="majorBidi" w:hAnsiTheme="majorBidi" w:cstheme="majorBidi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426C0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D14A90" w:rsidRDefault="00426C0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D14A90" w:rsidRDefault="00426C0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426C0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город Рыбинск, Ярославская область 2025</w:t>
      </w:r>
    </w:p>
    <w:p w:rsidR="00D14A90" w:rsidRDefault="00426C0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14A90" w:rsidRDefault="00D14A90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426C08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</w:t>
      </w:r>
      <w:r w:rsidR="008B22B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B22B7" w:rsidRPr="00DC6C94">
        <w:rPr>
          <w:rStyle w:val="markedcontent"/>
          <w:rFonts w:asciiTheme="majorBidi" w:hAnsiTheme="majorBidi" w:cstheme="majorBidi"/>
          <w:sz w:val="28"/>
          <w:szCs w:val="28"/>
        </w:rPr>
        <w:t>«Образовательный комплекс «Формула РОСТа» Центр образования  № 5 (далее Центр образования №5)</w:t>
      </w:r>
      <w:r w:rsidR="008B22B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для 10-11 классов, реализующих основную образовательную программу среднего общего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="008B22B7">
        <w:rPr>
          <w:rStyle w:val="markedcontent"/>
          <w:rFonts w:asciiTheme="majorBidi" w:hAnsiTheme="majorBidi" w:cstheme="majorBidi"/>
          <w:sz w:val="28"/>
          <w:szCs w:val="28"/>
        </w:rPr>
        <w:t>Центра образования №</w:t>
      </w:r>
      <w:bookmarkStart w:id="0" w:name="_GoBack"/>
      <w:bookmarkEnd w:id="0"/>
      <w:r>
        <w:rPr>
          <w:rStyle w:val="markedcontent"/>
          <w:rFonts w:asciiTheme="majorBidi" w:hAnsiTheme="majorBidi" w:cstheme="majorBidi"/>
          <w:sz w:val="28"/>
          <w:szCs w:val="28"/>
        </w:rPr>
        <w:t>5,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14A90" w:rsidRDefault="00426C08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8B22B7">
        <w:rPr>
          <w:rStyle w:val="markedcontent"/>
          <w:rFonts w:asciiTheme="majorBidi" w:hAnsiTheme="majorBidi" w:cstheme="majorBidi"/>
          <w:sz w:val="28"/>
          <w:szCs w:val="28"/>
        </w:rPr>
        <w:t>Центре образования №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="008B22B7">
        <w:rPr>
          <w:rFonts w:asciiTheme="majorBidi" w:hAnsiTheme="majorBidi" w:cstheme="majorBidi"/>
          <w:sz w:val="28"/>
          <w:szCs w:val="28"/>
        </w:rPr>
        <w:t>01.09.2025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D14A90" w:rsidRDefault="00426C08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10 классе – 34 часа, в  11 классе – 34 часа. 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 xml:space="preserve">40 </w:t>
      </w:r>
      <w:r>
        <w:rPr>
          <w:rStyle w:val="markedcontent"/>
          <w:rFonts w:asciiTheme="majorBidi" w:hAnsiTheme="majorBidi" w:cstheme="majorBidi"/>
          <w:sz w:val="28"/>
          <w:szCs w:val="28"/>
        </w:rPr>
        <w:t>минут.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Часы из формируемой части распределены следующим образом:</w:t>
      </w:r>
    </w:p>
    <w:p w:rsidR="00D14A90" w:rsidRDefault="00426C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Часы из части, формируемой участниками образовательного процесса,  используются на введение специально разработанных учебных курсов, поддерживающих профиль  и обеспечивающих интересы и потребности участников образовательных отношений.</w:t>
      </w:r>
    </w:p>
    <w:p w:rsidR="00D14A90" w:rsidRDefault="00426C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10,11 классе - 1 час на преподавание учебного курса «Практикум по решению геометрических задач».</w:t>
      </w:r>
    </w:p>
    <w:p w:rsidR="00D14A90" w:rsidRDefault="00426C08">
      <w:pPr>
        <w:spacing w:after="0" w:line="240" w:lineRule="auto"/>
        <w:contextualSpacing/>
        <w:jc w:val="both"/>
        <w:rPr>
          <w:rStyle w:val="markedcontent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11 классе – 1 час на ведение учебного курса «Компьютерное черчение с 3D моделированием».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8B22B7">
        <w:rPr>
          <w:rStyle w:val="markedcontent"/>
          <w:rFonts w:asciiTheme="majorBidi" w:hAnsiTheme="majorBidi" w:cstheme="majorBidi"/>
          <w:sz w:val="28"/>
          <w:szCs w:val="28"/>
        </w:rPr>
        <w:t xml:space="preserve">центре образования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 язык.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Информатика, Английский язык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8B22B7">
        <w:rPr>
          <w:rStyle w:val="markedcontent"/>
          <w:rFonts w:asciiTheme="majorBidi" w:hAnsiTheme="majorBidi" w:cstheme="majorBidi"/>
          <w:sz w:val="28"/>
          <w:szCs w:val="28"/>
        </w:rPr>
        <w:t>Центре образования №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5 реализуются следующие профили: </w:t>
      </w:r>
      <w:r w:rsidRPr="008B22B7">
        <w:rPr>
          <w:rStyle w:val="markedcontent"/>
          <w:rFonts w:asciiTheme="majorBidi" w:hAnsiTheme="majorBidi" w:cstheme="majorBidi"/>
          <w:sz w:val="28"/>
          <w:szCs w:val="28"/>
        </w:rPr>
        <w:t>социально-экономический, технологический, естественно-научный.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полугодие и годовая аттестация обучающихся осуществляется в соответствии с календарным учебным графиком.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полугодиям.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8B22B7">
        <w:rPr>
          <w:rStyle w:val="markedcontent"/>
          <w:rFonts w:asciiTheme="majorBidi" w:hAnsiTheme="majorBidi" w:cstheme="majorBidi"/>
          <w:sz w:val="28"/>
          <w:szCs w:val="28"/>
        </w:rPr>
        <w:t xml:space="preserve">Центра образования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№ 5. 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D14A90" w:rsidRDefault="00D14A9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14A9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426C08" w:rsidRDefault="00426C08" w:rsidP="00426C0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Pr="00426C0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среднего общего образования информационно-технологический профиль</w:t>
      </w:r>
    </w:p>
    <w:p w:rsidR="00D14A90" w:rsidRDefault="00426C08" w:rsidP="00426C08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2026, 2026-2027 учебный год</w:t>
      </w:r>
    </w:p>
    <w:p w:rsidR="00D14A90" w:rsidRDefault="00D14A9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3"/>
        <w:gridCol w:w="4717"/>
        <w:gridCol w:w="2714"/>
        <w:gridCol w:w="2714"/>
      </w:tblGrid>
      <w:tr w:rsidR="00D14A90">
        <w:tc>
          <w:tcPr>
            <w:tcW w:w="6000" w:type="dxa"/>
            <w:vMerge w:val="restart"/>
            <w:shd w:val="clear" w:color="auto" w:fill="D9D9D9"/>
          </w:tcPr>
          <w:p w:rsidR="00D14A90" w:rsidRDefault="00426C08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D14A90" w:rsidRDefault="00426C08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D14A90" w:rsidRDefault="00426C08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14A90">
        <w:tc>
          <w:tcPr>
            <w:tcW w:w="3638" w:type="dxa"/>
            <w:vMerge/>
          </w:tcPr>
          <w:p w:rsidR="00D14A90" w:rsidRDefault="00D14A90">
            <w:pPr>
              <w:spacing w:after="0" w:line="240" w:lineRule="auto"/>
            </w:pPr>
          </w:p>
        </w:tc>
        <w:tc>
          <w:tcPr>
            <w:tcW w:w="3638" w:type="dxa"/>
            <w:vMerge/>
          </w:tcPr>
          <w:p w:rsidR="00D14A90" w:rsidRDefault="00D14A90">
            <w:pPr>
              <w:spacing w:after="0" w:line="240" w:lineRule="auto"/>
            </w:pPr>
          </w:p>
        </w:tc>
        <w:tc>
          <w:tcPr>
            <w:tcW w:w="0" w:type="dxa"/>
            <w:shd w:val="clear" w:color="auto" w:fill="D9D9D9"/>
          </w:tcPr>
          <w:p w:rsidR="00D14A90" w:rsidRDefault="00426C08">
            <w:pPr>
              <w:spacing w:after="0" w:line="240" w:lineRule="auto"/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0" w:type="dxa"/>
            <w:shd w:val="clear" w:color="auto" w:fill="D9D9D9"/>
          </w:tcPr>
          <w:p w:rsidR="00D14A90" w:rsidRDefault="00426C08">
            <w:pPr>
              <w:spacing w:after="0" w:line="240" w:lineRule="auto"/>
              <w:jc w:val="center"/>
            </w:pPr>
            <w:r>
              <w:rPr>
                <w:b/>
              </w:rPr>
              <w:t>11б</w:t>
            </w:r>
          </w:p>
        </w:tc>
      </w:tr>
      <w:tr w:rsidR="00D14A90">
        <w:tc>
          <w:tcPr>
            <w:tcW w:w="14552" w:type="dxa"/>
            <w:gridSpan w:val="4"/>
            <w:shd w:val="clear" w:color="auto" w:fill="FFFFB3"/>
          </w:tcPr>
          <w:p w:rsidR="00D14A90" w:rsidRDefault="00426C08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14A90">
        <w:tc>
          <w:tcPr>
            <w:tcW w:w="3638" w:type="dxa"/>
            <w:vMerge w:val="restart"/>
          </w:tcPr>
          <w:p w:rsidR="00D14A90" w:rsidRDefault="00426C08">
            <w:pPr>
              <w:spacing w:after="0" w:line="240" w:lineRule="auto"/>
            </w:pPr>
            <w:r>
              <w:t>Русский язык и литература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14A90">
        <w:tc>
          <w:tcPr>
            <w:tcW w:w="3638" w:type="dxa"/>
            <w:vMerge/>
          </w:tcPr>
          <w:p w:rsidR="00D14A90" w:rsidRDefault="00D14A90">
            <w:pPr>
              <w:spacing w:after="0" w:line="240" w:lineRule="auto"/>
            </w:pP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14A90"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14A90">
        <w:tc>
          <w:tcPr>
            <w:tcW w:w="3638" w:type="dxa"/>
            <w:vMerge w:val="restart"/>
          </w:tcPr>
          <w:p w:rsidR="00D14A90" w:rsidRDefault="00426C08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Алгебра (углубленный уровень)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D14A90">
        <w:tc>
          <w:tcPr>
            <w:tcW w:w="3638" w:type="dxa"/>
            <w:vMerge/>
          </w:tcPr>
          <w:p w:rsidR="00D14A90" w:rsidRDefault="00D14A90">
            <w:pPr>
              <w:spacing w:after="0" w:line="240" w:lineRule="auto"/>
            </w:pP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Геометрия (углубленный уровень)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14A90">
        <w:tc>
          <w:tcPr>
            <w:tcW w:w="3638" w:type="dxa"/>
            <w:vMerge/>
          </w:tcPr>
          <w:p w:rsidR="00D14A90" w:rsidRDefault="00D14A90">
            <w:pPr>
              <w:spacing w:after="0" w:line="240" w:lineRule="auto"/>
            </w:pP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14A90">
        <w:tc>
          <w:tcPr>
            <w:tcW w:w="3638" w:type="dxa"/>
            <w:vMerge/>
          </w:tcPr>
          <w:p w:rsidR="00D14A90" w:rsidRDefault="00D14A90">
            <w:pPr>
              <w:spacing w:after="0" w:line="240" w:lineRule="auto"/>
            </w:pP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Информатика (углубленный уровень)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D14A90">
        <w:tc>
          <w:tcPr>
            <w:tcW w:w="3638" w:type="dxa"/>
            <w:vMerge w:val="restart"/>
          </w:tcPr>
          <w:p w:rsidR="00D14A90" w:rsidRDefault="00426C08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14A90">
        <w:tc>
          <w:tcPr>
            <w:tcW w:w="3638" w:type="dxa"/>
            <w:vMerge/>
          </w:tcPr>
          <w:p w:rsidR="00D14A90" w:rsidRDefault="00D14A90">
            <w:pPr>
              <w:spacing w:after="0" w:line="240" w:lineRule="auto"/>
            </w:pP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1,5</w:t>
            </w:r>
          </w:p>
        </w:tc>
      </w:tr>
      <w:tr w:rsidR="00D14A90">
        <w:tc>
          <w:tcPr>
            <w:tcW w:w="3638" w:type="dxa"/>
            <w:vMerge/>
          </w:tcPr>
          <w:p w:rsidR="00D14A90" w:rsidRDefault="00D14A90">
            <w:pPr>
              <w:spacing w:after="0" w:line="240" w:lineRule="auto"/>
            </w:pP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14A90">
        <w:tc>
          <w:tcPr>
            <w:tcW w:w="3638" w:type="dxa"/>
            <w:vMerge w:val="restart"/>
          </w:tcPr>
          <w:p w:rsidR="00D14A90" w:rsidRDefault="00426C08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14A90">
        <w:tc>
          <w:tcPr>
            <w:tcW w:w="3638" w:type="dxa"/>
            <w:vMerge/>
          </w:tcPr>
          <w:p w:rsidR="00D14A90" w:rsidRDefault="00D14A90">
            <w:pPr>
              <w:spacing w:after="0" w:line="240" w:lineRule="auto"/>
            </w:pP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Химия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14A90">
        <w:tc>
          <w:tcPr>
            <w:tcW w:w="3638" w:type="dxa"/>
            <w:vMerge/>
          </w:tcPr>
          <w:p w:rsidR="00D14A90" w:rsidRDefault="00D14A90">
            <w:pPr>
              <w:spacing w:after="0" w:line="240" w:lineRule="auto"/>
            </w:pP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14A90"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14A90"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14A90"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-----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</w:pPr>
            <w:r>
              <w:t>Индивидуальный проект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14A90">
        <w:tc>
          <w:tcPr>
            <w:tcW w:w="7276" w:type="dxa"/>
            <w:gridSpan w:val="2"/>
            <w:shd w:val="clear" w:color="auto" w:fill="00FF00"/>
          </w:tcPr>
          <w:p w:rsidR="00D14A90" w:rsidRDefault="00426C08">
            <w:pPr>
              <w:spacing w:after="0" w:line="240" w:lineRule="auto"/>
            </w:pPr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D14A90" w:rsidRDefault="00426C08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3638" w:type="dxa"/>
            <w:shd w:val="clear" w:color="auto" w:fill="00FF00"/>
          </w:tcPr>
          <w:p w:rsidR="00D14A90" w:rsidRDefault="00426C08">
            <w:pPr>
              <w:spacing w:after="0" w:line="240" w:lineRule="auto"/>
              <w:jc w:val="center"/>
            </w:pPr>
            <w:r>
              <w:t>31,5</w:t>
            </w:r>
          </w:p>
        </w:tc>
      </w:tr>
      <w:tr w:rsidR="00D14A90">
        <w:tc>
          <w:tcPr>
            <w:tcW w:w="14552" w:type="dxa"/>
            <w:gridSpan w:val="4"/>
            <w:shd w:val="clear" w:color="auto" w:fill="FFFFB3"/>
          </w:tcPr>
          <w:p w:rsidR="00D14A90" w:rsidRDefault="00426C08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14A90">
        <w:tc>
          <w:tcPr>
            <w:tcW w:w="7276" w:type="dxa"/>
            <w:gridSpan w:val="2"/>
            <w:shd w:val="clear" w:color="auto" w:fill="D9D9D9"/>
          </w:tcPr>
          <w:p w:rsidR="00D14A90" w:rsidRDefault="00426C08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D14A90" w:rsidRDefault="00D14A90">
            <w:pPr>
              <w:spacing w:after="0" w:line="240" w:lineRule="auto"/>
            </w:pPr>
          </w:p>
        </w:tc>
        <w:tc>
          <w:tcPr>
            <w:tcW w:w="3638" w:type="dxa"/>
            <w:shd w:val="clear" w:color="auto" w:fill="D9D9D9"/>
          </w:tcPr>
          <w:p w:rsidR="00D14A90" w:rsidRDefault="00D14A90">
            <w:pPr>
              <w:spacing w:after="0" w:line="240" w:lineRule="auto"/>
            </w:pPr>
          </w:p>
        </w:tc>
      </w:tr>
      <w:tr w:rsidR="00D14A90">
        <w:tc>
          <w:tcPr>
            <w:tcW w:w="7276" w:type="dxa"/>
            <w:gridSpan w:val="2"/>
          </w:tcPr>
          <w:p w:rsidR="00D14A90" w:rsidRDefault="00426C08">
            <w:pPr>
              <w:spacing w:after="0" w:line="240" w:lineRule="auto"/>
            </w:pPr>
            <w:r>
              <w:t>Практикум по решению геометрических задач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14A90">
        <w:tc>
          <w:tcPr>
            <w:tcW w:w="7276" w:type="dxa"/>
            <w:gridSpan w:val="2"/>
          </w:tcPr>
          <w:p w:rsidR="00D14A90" w:rsidRDefault="00426C08">
            <w:pPr>
              <w:spacing w:after="0" w:line="240" w:lineRule="auto"/>
            </w:pPr>
            <w:r>
              <w:t>Компьютерное черчение с 3 D моделированием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14A90">
        <w:tc>
          <w:tcPr>
            <w:tcW w:w="7276" w:type="dxa"/>
            <w:gridSpan w:val="2"/>
          </w:tcPr>
          <w:p w:rsidR="00D14A90" w:rsidRDefault="00426C08">
            <w:pPr>
              <w:spacing w:after="0" w:line="240" w:lineRule="auto"/>
            </w:pPr>
            <w:r>
              <w:t>вакансия</w:t>
            </w:r>
          </w:p>
        </w:tc>
        <w:tc>
          <w:tcPr>
            <w:tcW w:w="3638" w:type="dxa"/>
          </w:tcPr>
          <w:p w:rsidR="00D14A90" w:rsidRDefault="00D14A90">
            <w:pPr>
              <w:spacing w:after="0" w:line="240" w:lineRule="auto"/>
              <w:jc w:val="center"/>
            </w:pPr>
          </w:p>
        </w:tc>
        <w:tc>
          <w:tcPr>
            <w:tcW w:w="3638" w:type="dxa"/>
          </w:tcPr>
          <w:p w:rsidR="00D14A90" w:rsidRDefault="00426C08">
            <w:pPr>
              <w:spacing w:after="0" w:line="240" w:lineRule="auto"/>
              <w:jc w:val="center"/>
            </w:pPr>
            <w:r>
              <w:t>0,5</w:t>
            </w:r>
          </w:p>
        </w:tc>
      </w:tr>
      <w:tr w:rsidR="00D14A90">
        <w:tc>
          <w:tcPr>
            <w:tcW w:w="7276" w:type="dxa"/>
            <w:gridSpan w:val="2"/>
            <w:shd w:val="clear" w:color="auto" w:fill="00FF00"/>
          </w:tcPr>
          <w:p w:rsidR="00D14A90" w:rsidRDefault="00426C08">
            <w:pPr>
              <w:spacing w:after="0" w:line="240" w:lineRule="auto"/>
            </w:pPr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D14A90" w:rsidRDefault="00426C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  <w:shd w:val="clear" w:color="auto" w:fill="00FF00"/>
          </w:tcPr>
          <w:p w:rsidR="00D14A90" w:rsidRDefault="00426C08">
            <w:pPr>
              <w:spacing w:after="0" w:line="240" w:lineRule="auto"/>
              <w:jc w:val="center"/>
            </w:pPr>
            <w:r>
              <w:t>2,5</w:t>
            </w:r>
          </w:p>
        </w:tc>
      </w:tr>
      <w:tr w:rsidR="00D14A90">
        <w:tc>
          <w:tcPr>
            <w:tcW w:w="7276" w:type="dxa"/>
            <w:gridSpan w:val="2"/>
            <w:shd w:val="clear" w:color="auto" w:fill="00FF00"/>
          </w:tcPr>
          <w:p w:rsidR="00D14A90" w:rsidRDefault="00426C08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D14A90" w:rsidRDefault="00426C08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D14A90" w:rsidRDefault="00426C08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D14A90">
        <w:tc>
          <w:tcPr>
            <w:tcW w:w="7276" w:type="dxa"/>
            <w:gridSpan w:val="2"/>
            <w:shd w:val="clear" w:color="auto" w:fill="FCE3FC"/>
          </w:tcPr>
          <w:p w:rsidR="00D14A90" w:rsidRDefault="00426C08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D14A90" w:rsidRDefault="00426C08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D14A90" w:rsidRDefault="00426C08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D14A90">
        <w:tc>
          <w:tcPr>
            <w:tcW w:w="7276" w:type="dxa"/>
            <w:gridSpan w:val="2"/>
            <w:shd w:val="clear" w:color="auto" w:fill="FCE3FC"/>
          </w:tcPr>
          <w:p w:rsidR="00D14A90" w:rsidRDefault="00426C08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D14A90" w:rsidRDefault="00426C08">
            <w:pPr>
              <w:spacing w:after="0" w:line="240" w:lineRule="auto"/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D14A90" w:rsidRDefault="00426C08">
            <w:pPr>
              <w:spacing w:after="0" w:line="240" w:lineRule="auto"/>
              <w:jc w:val="center"/>
            </w:pPr>
            <w:r>
              <w:t>1156</w:t>
            </w:r>
          </w:p>
        </w:tc>
      </w:tr>
    </w:tbl>
    <w:p w:rsidR="00D14A90" w:rsidRDefault="00D14A90"/>
    <w:sectPr w:rsidR="00D14A90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354" w:rsidRDefault="00B13354">
      <w:pPr>
        <w:spacing w:line="240" w:lineRule="auto"/>
      </w:pPr>
      <w:r>
        <w:separator/>
      </w:r>
    </w:p>
  </w:endnote>
  <w:endnote w:type="continuationSeparator" w:id="0">
    <w:p w:rsidR="00B13354" w:rsidRDefault="00B13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354" w:rsidRDefault="00B13354">
      <w:pPr>
        <w:spacing w:after="0"/>
      </w:pPr>
      <w:r>
        <w:separator/>
      </w:r>
    </w:p>
  </w:footnote>
  <w:footnote w:type="continuationSeparator" w:id="0">
    <w:p w:rsidR="00B13354" w:rsidRDefault="00B133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B4C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26C08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22B7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13354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738C4"/>
    <w:rsid w:val="00C91579"/>
    <w:rsid w:val="00CA5D63"/>
    <w:rsid w:val="00CB6C10"/>
    <w:rsid w:val="00D0701D"/>
    <w:rsid w:val="00D07CCC"/>
    <w:rsid w:val="00D14A90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  <w:rsid w:val="7DCC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E3A5"/>
  <w15:docId w15:val="{5705AE99-3BFE-4334-8222-012F3234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4</cp:revision>
  <cp:lastPrinted>2025-09-10T11:01:00Z</cp:lastPrinted>
  <dcterms:created xsi:type="dcterms:W3CDTF">2025-08-18T10:59:00Z</dcterms:created>
  <dcterms:modified xsi:type="dcterms:W3CDTF">2025-11-10T08:45:00Z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54F6752C865E4E43A8F1068734AA28C5_12</vt:lpwstr>
  </property>
</Properties>
</file>