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6BF" w:rsidRDefault="00B91893" w:rsidP="00B91893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по внеурочной деятельности </w:t>
      </w:r>
      <w:r>
        <w:rPr>
          <w:rFonts w:ascii="Times New Roman" w:eastAsia="Arial Unicode MS" w:hAnsi="Times New Roman"/>
          <w:sz w:val="24"/>
          <w:szCs w:val="24"/>
        </w:rPr>
        <w:t xml:space="preserve">«Мое будущее образование и карьера» </w:t>
      </w:r>
      <w:r>
        <w:rPr>
          <w:rFonts w:ascii="Times New Roman" w:hAnsi="Times New Roman"/>
          <w:sz w:val="24"/>
          <w:szCs w:val="24"/>
        </w:rPr>
        <w:t>предусматривает 17 занятий с обучающимися 9-х классов. Продолжительность занятия – 4</w:t>
      </w:r>
      <w:r w:rsidR="003E76B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минут. Занятия проводятся для всего класса во второй половине дня. </w:t>
      </w:r>
    </w:p>
    <w:p w:rsidR="00B91893" w:rsidRDefault="00B91893" w:rsidP="00B91893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выполняет роль психолого-педагогического сопровождения выбора профиля и информационного обеспечения профессионального самоопределения.</w:t>
      </w:r>
      <w:r w:rsidR="003E7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Одним из направлений модернизации образования является введение профильного обучения. Переход к профильному обучению предполагает организацию информационного сопровождения этого процесса. Известно, что «кто владеет информацией, тот владеет миром».  Информация необходима всем обучающимся, причем каждому в соответствии с его потребностями. К девятому классу ученик основной школы должен получить информацию о возможных путях продолжения образования, оценить свои силы и принять ответственное решение.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программы: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создание условий для личностного и  профессионального самоопределения;</w:t>
      </w:r>
    </w:p>
    <w:p w:rsidR="00B91893" w:rsidRDefault="00B91893" w:rsidP="00B91893">
      <w:pPr>
        <w:spacing w:line="240" w:lineRule="auto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</w:rPr>
        <w:t>– расширение знаний в областях профессиональной деятельности человека</w:t>
      </w:r>
      <w:r>
        <w:t>.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Задачи: 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информировать обучающихся о путях получения дальнейшего образования;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познакомить с учебными заведениями среднего профессионального  образования и предоставляемыми ими образовательными услугами;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познакомить обучающихся спросом и предложением на рынке труда города и региона, а также  с условиями труда на предприятиях и организациях города;</w:t>
      </w:r>
    </w:p>
    <w:p w:rsidR="00B91893" w:rsidRDefault="00B91893" w:rsidP="00B91893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 ознакомить с профилями обучения на уровне среднего общего образования.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ПРОГРАММНОЕ СОДЕРЖАНИЕ</w:t>
      </w:r>
    </w:p>
    <w:p w:rsidR="003E76BF" w:rsidRPr="003E76BF" w:rsidRDefault="003E76BF" w:rsidP="003E76B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 xml:space="preserve">Рынок образовательных услуг города и </w:t>
      </w:r>
      <w:proofErr w:type="gramStart"/>
      <w:r w:rsidRPr="003E76BF">
        <w:rPr>
          <w:rFonts w:ascii="Times New Roman" w:hAnsi="Times New Roman"/>
          <w:b/>
          <w:sz w:val="24"/>
          <w:szCs w:val="24"/>
        </w:rPr>
        <w:t>региона,  3</w:t>
      </w:r>
      <w:proofErr w:type="gramEnd"/>
      <w:r w:rsidRPr="003E76BF">
        <w:rPr>
          <w:rFonts w:ascii="Times New Roman" w:hAnsi="Times New Roman"/>
          <w:b/>
          <w:sz w:val="24"/>
          <w:szCs w:val="24"/>
        </w:rPr>
        <w:t>ч.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Теория: Типы учебных заведений. Образовательные учреждения СПО города и региона. Медицинские противопоказания при выборе профессии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 xml:space="preserve">Практика: «Массовое профориентационное мероприятие: презентации учреждений СПО города и региона; мастер классы, </w:t>
      </w:r>
      <w:proofErr w:type="spellStart"/>
      <w:r w:rsidRPr="003E76BF">
        <w:rPr>
          <w:rFonts w:ascii="Times New Roman" w:hAnsi="Times New Roman"/>
          <w:sz w:val="24"/>
          <w:szCs w:val="24"/>
        </w:rPr>
        <w:t>профопробы</w:t>
      </w:r>
      <w:proofErr w:type="spellEnd"/>
      <w:r w:rsidRPr="003E76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E76BF">
        <w:rPr>
          <w:rFonts w:ascii="Times New Roman" w:hAnsi="Times New Roman"/>
          <w:sz w:val="24"/>
          <w:szCs w:val="24"/>
        </w:rPr>
        <w:t>Профконсультирование</w:t>
      </w:r>
      <w:proofErr w:type="spellEnd"/>
      <w:r w:rsidRPr="003E76BF">
        <w:rPr>
          <w:rFonts w:ascii="Times New Roman" w:hAnsi="Times New Roman"/>
          <w:sz w:val="24"/>
          <w:szCs w:val="24"/>
        </w:rPr>
        <w:t>: диагностика готовности выбора профиля и профессии (компьютерное тестирование). Профориентационные игры.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 w:rsidRPr="003E76BF">
        <w:rPr>
          <w:rFonts w:ascii="Times New Roman" w:hAnsi="Times New Roman"/>
          <w:sz w:val="24"/>
          <w:szCs w:val="24"/>
        </w:rPr>
        <w:t>: индивидуальная, групповая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Виды учебной деятельности</w:t>
      </w:r>
      <w:r w:rsidRPr="003E76BF">
        <w:rPr>
          <w:rFonts w:ascii="Times New Roman" w:hAnsi="Times New Roman"/>
          <w:sz w:val="24"/>
          <w:szCs w:val="24"/>
        </w:rPr>
        <w:t>: слушают педагога, представителя предприятия/организации, участвуют в интерактивных заданиях, проходят психологическое тестирование.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 xml:space="preserve">2. Презентация учебных заведений СПО, предприятий и организаций города. Участие в шоу профессий, 12 ч.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76BF">
        <w:rPr>
          <w:rFonts w:ascii="Times New Roman" w:hAnsi="Times New Roman"/>
          <w:bCs/>
          <w:i/>
          <w:color w:val="000000"/>
          <w:sz w:val="24"/>
          <w:szCs w:val="24"/>
        </w:rPr>
        <w:t xml:space="preserve">Шоу профессий </w:t>
      </w:r>
      <w:r w:rsidRPr="003E76BF">
        <w:rPr>
          <w:rFonts w:ascii="Times New Roman" w:hAnsi="Times New Roman"/>
          <w:bCs/>
          <w:color w:val="000000"/>
          <w:sz w:val="24"/>
          <w:szCs w:val="24"/>
        </w:rPr>
        <w:t>(в соответствии с графиком проведения мероприятий на портале Шоу профессий)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Cs/>
          <w:i/>
          <w:color w:val="000000"/>
          <w:sz w:val="24"/>
          <w:szCs w:val="24"/>
        </w:rPr>
        <w:t>Учебные заведения СПО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Теория: история учреждения, направления подготовки, перспективы развития, условия приема и обучения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 xml:space="preserve">Практика: обзорно-тематические экскурсии в учебные заведения </w:t>
      </w:r>
      <w:proofErr w:type="gramStart"/>
      <w:r w:rsidRPr="003E76BF">
        <w:rPr>
          <w:rFonts w:ascii="Times New Roman" w:hAnsi="Times New Roman"/>
          <w:sz w:val="24"/>
          <w:szCs w:val="24"/>
        </w:rPr>
        <w:t>СПО  посещение</w:t>
      </w:r>
      <w:proofErr w:type="gramEnd"/>
      <w:r w:rsidRPr="003E76BF">
        <w:rPr>
          <w:rFonts w:ascii="Times New Roman" w:hAnsi="Times New Roman"/>
          <w:sz w:val="24"/>
          <w:szCs w:val="24"/>
        </w:rPr>
        <w:t xml:space="preserve"> учебных классов, собеседование с преподавателями и студентами, участие в мастер классах и профессиональных пробах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E76BF">
        <w:rPr>
          <w:rFonts w:ascii="Times New Roman" w:hAnsi="Times New Roman"/>
          <w:bCs/>
          <w:sz w:val="24"/>
          <w:szCs w:val="24"/>
          <w:u w:val="single"/>
        </w:rPr>
        <w:t>Перечень учебных заведений СПО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E76BF">
        <w:rPr>
          <w:rFonts w:ascii="Times New Roman" w:hAnsi="Times New Roman"/>
          <w:bCs/>
          <w:sz w:val="24"/>
          <w:szCs w:val="24"/>
        </w:rPr>
        <w:t xml:space="preserve">ГПОАУ ЯО Рыбинский промышленно-экономический колледж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 xml:space="preserve">Авиационный колледж </w:t>
      </w:r>
      <w:r w:rsidRPr="003E76BF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ФГБОУ ВО РГАТУ имени П.А. Соловьева</w:t>
      </w:r>
      <w:r w:rsidRPr="003E76BF">
        <w:rPr>
          <w:rFonts w:ascii="Times New Roman" w:hAnsi="Times New Roman"/>
          <w:bCs/>
          <w:sz w:val="24"/>
          <w:szCs w:val="24"/>
        </w:rPr>
        <w:t xml:space="preserve">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E76BF">
        <w:rPr>
          <w:rFonts w:ascii="Times New Roman" w:hAnsi="Times New Roman"/>
          <w:bCs/>
          <w:sz w:val="24"/>
          <w:szCs w:val="24"/>
        </w:rPr>
        <w:t xml:space="preserve">ГПОАУ   ЯО Рыбинский промышленно - педагогический колледж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3E76BF">
        <w:rPr>
          <w:rFonts w:ascii="Times New Roman" w:hAnsi="Times New Roman"/>
          <w:bCs/>
          <w:sz w:val="24"/>
          <w:szCs w:val="24"/>
        </w:rPr>
        <w:t>ГПОУ  ЯО</w:t>
      </w:r>
      <w:proofErr w:type="gramEnd"/>
      <w:r w:rsidRPr="003E76BF">
        <w:rPr>
          <w:rFonts w:ascii="Times New Roman" w:hAnsi="Times New Roman"/>
          <w:bCs/>
          <w:sz w:val="24"/>
          <w:szCs w:val="24"/>
        </w:rPr>
        <w:t xml:space="preserve"> Рыбинский полиграфический колледж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E76BF">
        <w:rPr>
          <w:rFonts w:ascii="Times New Roman" w:hAnsi="Times New Roman"/>
          <w:bCs/>
          <w:sz w:val="24"/>
          <w:szCs w:val="24"/>
        </w:rPr>
        <w:t>ГПОУ ЯО Рыбинский колледж городской инфраструктуры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E76BF">
        <w:rPr>
          <w:rFonts w:ascii="Times New Roman" w:hAnsi="Times New Roman"/>
          <w:bCs/>
          <w:sz w:val="24"/>
          <w:szCs w:val="24"/>
        </w:rPr>
        <w:t>ГПОУ ЯО Рыбинский транспортно-технологический колледж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76BF">
        <w:rPr>
          <w:rFonts w:ascii="Times New Roman" w:hAnsi="Times New Roman"/>
          <w:bCs/>
          <w:sz w:val="24"/>
          <w:szCs w:val="24"/>
        </w:rPr>
        <w:t>Рыбинский филиал ФГБОУ ВО ВГУВТ (Речное училище)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E76BF">
        <w:rPr>
          <w:rFonts w:ascii="Times New Roman" w:hAnsi="Times New Roman"/>
          <w:i/>
          <w:sz w:val="24"/>
          <w:szCs w:val="24"/>
        </w:rPr>
        <w:t>Предприятия и организации города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76BF">
        <w:rPr>
          <w:rFonts w:ascii="Times New Roman" w:hAnsi="Times New Roman"/>
          <w:bCs/>
          <w:color w:val="000000"/>
          <w:sz w:val="24"/>
          <w:szCs w:val="24"/>
        </w:rPr>
        <w:lastRenderedPageBreak/>
        <w:t>Теория: история предприятия, кадровая политика (включая подготовка кадров), перспективы развития, направления работы и продукция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76BF">
        <w:rPr>
          <w:rFonts w:ascii="Times New Roman" w:hAnsi="Times New Roman"/>
          <w:bCs/>
          <w:color w:val="000000"/>
          <w:sz w:val="24"/>
          <w:szCs w:val="24"/>
        </w:rPr>
        <w:t>Практика: экскурсия в музей, цеха и отделы предприятия; знакомство с условиями и процессами будущей профессиональной деятельности; беседа с работниками предприятия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E76BF">
        <w:rPr>
          <w:rFonts w:ascii="Times New Roman" w:hAnsi="Times New Roman"/>
          <w:sz w:val="24"/>
          <w:szCs w:val="24"/>
          <w:u w:val="single"/>
        </w:rPr>
        <w:t>Перечень предприятий и организаций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ПАО ОДК Сатурн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АО ОДК «Газовые турбины»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АО СК «Вымпел»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АО Рыбинский завод приборостроения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АО Русская механика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 w:rsidRPr="003E76BF">
        <w:rPr>
          <w:rFonts w:ascii="Times New Roman" w:hAnsi="Times New Roman"/>
          <w:sz w:val="24"/>
          <w:szCs w:val="24"/>
        </w:rPr>
        <w:t>: групповая, индивидуальная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Виды учебной деятельности</w:t>
      </w:r>
      <w:r w:rsidRPr="003E76BF">
        <w:rPr>
          <w:rFonts w:ascii="Times New Roman" w:hAnsi="Times New Roman"/>
          <w:sz w:val="24"/>
          <w:szCs w:val="24"/>
        </w:rPr>
        <w:t>: слушают педагога, представителя предприятия/организации, участвуют в интерактивных заданиях.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3. Мое будущее: образование и карьера, 2 ч.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3.1. Практика: профориентационная диагностика «Мой образовательный маршрут» (анкеты, тесты готовности выбора профиля)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3.2. Проект Мое будущее: образование и карьера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Практика: подготовка рекламной листовки/поста: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– об учебном заведении СПО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 xml:space="preserve">– о предприятии/организации города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E76BF">
        <w:rPr>
          <w:rFonts w:ascii="Times New Roman" w:hAnsi="Times New Roman"/>
          <w:sz w:val="24"/>
          <w:szCs w:val="24"/>
        </w:rPr>
        <w:t>– о профите обучения в школе</w:t>
      </w:r>
      <w:r w:rsidRPr="003E76BF">
        <w:rPr>
          <w:rFonts w:ascii="Times New Roman" w:hAnsi="Times New Roman"/>
          <w:b/>
          <w:sz w:val="24"/>
          <w:szCs w:val="24"/>
        </w:rPr>
        <w:t xml:space="preserve"> 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Формы организации учебных занятий</w:t>
      </w:r>
      <w:r w:rsidRPr="003E76BF">
        <w:rPr>
          <w:rFonts w:ascii="Times New Roman" w:hAnsi="Times New Roman"/>
          <w:sz w:val="24"/>
          <w:szCs w:val="24"/>
        </w:rPr>
        <w:t>: индивидуальная,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6BF">
        <w:rPr>
          <w:rFonts w:ascii="Times New Roman" w:hAnsi="Times New Roman"/>
          <w:sz w:val="24"/>
          <w:szCs w:val="24"/>
        </w:rPr>
        <w:t>парная</w:t>
      </w:r>
      <w:r>
        <w:rPr>
          <w:rFonts w:ascii="Times New Roman" w:hAnsi="Times New Roman"/>
          <w:sz w:val="24"/>
          <w:szCs w:val="24"/>
        </w:rPr>
        <w:t>, групповая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hAnsi="Times New Roman"/>
          <w:b/>
          <w:sz w:val="24"/>
          <w:szCs w:val="24"/>
        </w:rPr>
        <w:t>Виды учебной деятельности</w:t>
      </w:r>
      <w:r w:rsidRPr="003E76BF">
        <w:rPr>
          <w:rFonts w:ascii="Times New Roman" w:hAnsi="Times New Roman"/>
          <w:sz w:val="24"/>
          <w:szCs w:val="24"/>
        </w:rPr>
        <w:t>: слушают педагога, представителя предприятия/организации, проходят психологическое тестирование, участвуют в анкетировании, выполняют задания творческого характера.</w:t>
      </w:r>
    </w:p>
    <w:p w:rsidR="003E76BF" w:rsidRPr="003E76BF" w:rsidRDefault="003E76BF" w:rsidP="003E76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E76BF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shd w:val="clear" w:color="auto" w:fill="FFFFFF"/>
          <w:lang w:eastAsia="ru-RU"/>
        </w:rPr>
        <w:t>Практическая значимость</w:t>
      </w:r>
      <w:r w:rsidRPr="003E76B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: </w:t>
      </w:r>
      <w:r w:rsidRPr="003E76BF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формирование представлений о мире профессий; о содержании и условиях труда видов профессиональной деятельности; умение использовать полученную информацию при принятии решения относительно выбора профессии и образовательного маршрут.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E76BF">
        <w:rPr>
          <w:rFonts w:ascii="Times New Roman" w:eastAsia="Arial Unicode MS" w:hAnsi="Times New Roman"/>
          <w:b/>
          <w:color w:val="00B050"/>
          <w:sz w:val="24"/>
          <w:szCs w:val="24"/>
          <w:lang w:bidi="en-US"/>
        </w:rPr>
        <w:t xml:space="preserve"> </w:t>
      </w:r>
      <w:r w:rsidRPr="003E76BF">
        <w:rPr>
          <w:rFonts w:ascii="Times New Roman" w:eastAsia="Arial Unicode MS" w:hAnsi="Times New Roman"/>
          <w:b/>
          <w:color w:val="00B050"/>
          <w:sz w:val="24"/>
          <w:szCs w:val="24"/>
          <w:lang w:bidi="en-US"/>
        </w:rPr>
        <w:tab/>
      </w:r>
      <w:r w:rsidRPr="003E76BF">
        <w:rPr>
          <w:rFonts w:ascii="Times New Roman" w:eastAsia="Arial Unicode MS" w:hAnsi="Times New Roman"/>
          <w:b/>
          <w:sz w:val="24"/>
          <w:szCs w:val="24"/>
          <w:lang w:bidi="en-US"/>
        </w:rPr>
        <w:t>Формы отслеживания результатов.</w:t>
      </w:r>
      <w:r w:rsidRPr="003E76BF">
        <w:rPr>
          <w:rFonts w:ascii="Times New Roman" w:eastAsia="Arial Unicode MS" w:hAnsi="Times New Roman"/>
          <w:b/>
          <w:color w:val="00B050"/>
          <w:sz w:val="24"/>
          <w:szCs w:val="24"/>
          <w:lang w:bidi="en-US"/>
        </w:rPr>
        <w:t xml:space="preserve"> </w:t>
      </w:r>
      <w:r w:rsidRPr="003E76B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Структура диагностического исследования состоит из двух срезов: на начало работы по программе и на момент окончания. Эффективность программы оценивается с помощью расчета процента обучающихся от общего количества в группе, у которых изменились показатели готовности к выбору профиля/профессии. Для получения данных сведений проводится анкетирование.</w:t>
      </w:r>
    </w:p>
    <w:p w:rsidR="006D6447" w:rsidRPr="003E76BF" w:rsidRDefault="006D6447" w:rsidP="003E76BF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sz w:val="24"/>
          <w:szCs w:val="24"/>
          <w:lang w:bidi="en-US"/>
        </w:rPr>
      </w:pPr>
      <w:r w:rsidRPr="003E76BF">
        <w:rPr>
          <w:rFonts w:ascii="Times New Roman" w:hAnsi="Times New Roman"/>
          <w:b/>
          <w:sz w:val="24"/>
          <w:szCs w:val="24"/>
        </w:rPr>
        <w:t>Планируемые результаты освоения обучающимися программы</w:t>
      </w:r>
      <w:r w:rsidRPr="003E76BF">
        <w:rPr>
          <w:rFonts w:ascii="Times New Roman" w:eastAsia="Arial Unicode MS" w:hAnsi="Times New Roman"/>
          <w:sz w:val="24"/>
          <w:szCs w:val="24"/>
          <w:lang w:bidi="en-US"/>
        </w:rPr>
        <w:t>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Гражданского воспитания: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E76BF" w:rsidRPr="003E76BF" w:rsidRDefault="003E76BF" w:rsidP="003E76B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Патриотического воспитания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E76BF" w:rsidRPr="003E76BF" w:rsidRDefault="003E76BF" w:rsidP="003E76B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3E76BF" w:rsidRPr="003E76BF" w:rsidRDefault="003E76BF" w:rsidP="003E76B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Духовно-нравственного воспитания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3E76BF" w:rsidRPr="003E76BF" w:rsidRDefault="003E76BF" w:rsidP="003E76B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</w:t>
      </w:r>
    </w:p>
    <w:p w:rsidR="003E76BF" w:rsidRPr="003E76BF" w:rsidRDefault="003E76BF" w:rsidP="003E76B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и поступки других людей с позиции нравственных и правовых норм с учетом осознания последствий поступков;</w:t>
      </w:r>
    </w:p>
    <w:p w:rsidR="003E76BF" w:rsidRPr="003E76BF" w:rsidRDefault="003E76BF" w:rsidP="003E76B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Эстетического воспитания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3E76BF" w:rsidRPr="003E76BF" w:rsidRDefault="003E76BF" w:rsidP="003E76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самовыражения;</w:t>
      </w:r>
    </w:p>
    <w:p w:rsidR="003E76BF" w:rsidRPr="003E76BF" w:rsidRDefault="003E76BF" w:rsidP="003E76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E76BF" w:rsidRPr="003E76BF" w:rsidRDefault="003E76BF" w:rsidP="003E76B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3E76BF" w:rsidRPr="003E76BF" w:rsidRDefault="003E76BF" w:rsidP="003E76B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Трудового воспитания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способность инициировать, планировать и самостоятельно выполнять такого рода деятельность;</w:t>
      </w:r>
    </w:p>
    <w:p w:rsidR="003E76BF" w:rsidRPr="003E76BF" w:rsidRDefault="003E76BF" w:rsidP="003E76B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</w:t>
      </w:r>
    </w:p>
    <w:p w:rsidR="003E76BF" w:rsidRPr="003E76BF" w:rsidRDefault="003E76BF" w:rsidP="003E76B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 том числе на основе применения изучаемого предметного знания;</w:t>
      </w:r>
    </w:p>
    <w:p w:rsidR="003E76BF" w:rsidRPr="003E76BF" w:rsidRDefault="003E76BF" w:rsidP="003E76B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</w:t>
      </w:r>
    </w:p>
    <w:p w:rsidR="003E76BF" w:rsidRPr="003E76BF" w:rsidRDefault="003E76BF" w:rsidP="003E76B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Экологического воспитания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E76BF" w:rsidRPr="003E76BF" w:rsidRDefault="003E76BF" w:rsidP="003E7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E76BF" w:rsidRPr="003E76BF" w:rsidRDefault="003E76BF" w:rsidP="003E7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3E76BF" w:rsidRPr="003E76BF" w:rsidRDefault="003E76BF" w:rsidP="003E7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Ценности научного познания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E76BF" w:rsidRPr="003E76BF" w:rsidRDefault="003E76BF" w:rsidP="003E7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E76BF" w:rsidRPr="003E76BF" w:rsidRDefault="003E76BF" w:rsidP="003E76B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3E76BF" w:rsidRPr="003E76BF" w:rsidRDefault="003E76BF" w:rsidP="003E7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быть готовым действовать в отсутствие гарантий успеха.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0" w:name="dst100487"/>
      <w:bookmarkEnd w:id="0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1) базовые логические действия: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lang w:eastAsia="ru-RU"/>
        </w:rPr>
      </w:pPr>
      <w:bookmarkStart w:id="1" w:name="dst100488"/>
      <w:bookmarkEnd w:id="1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dst100489"/>
      <w:bookmarkEnd w:id="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" w:name="dst100490"/>
      <w:bookmarkEnd w:id="3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" w:name="dst100491"/>
      <w:bookmarkEnd w:id="4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" w:name="dst100492"/>
      <w:bookmarkEnd w:id="5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выявлять дефициты информации, данных, необходимых для решения поставленной задачи;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" w:name="dst100493"/>
      <w:bookmarkEnd w:id="6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" w:name="dst100494"/>
      <w:bookmarkEnd w:id="7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" w:name="dst100495"/>
      <w:bookmarkEnd w:id="8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способ решения учебно-практической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9" w:name="dst100496"/>
      <w:bookmarkEnd w:id="9"/>
      <w:r w:rsidRPr="003E76B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2) базовые исследовательские действия</w:t>
      </w:r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0" w:name="dst100497"/>
      <w:bookmarkEnd w:id="10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1" w:name="dst100498"/>
      <w:bookmarkEnd w:id="11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2" w:name="dst100499"/>
      <w:bookmarkEnd w:id="1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3" w:name="dst100500"/>
      <w:bookmarkEnd w:id="13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4" w:name="dst100501"/>
      <w:bookmarkEnd w:id="14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информации, полученной в ходе исследования (эксперимента);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5" w:name="dst100502"/>
      <w:bookmarkEnd w:id="15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6" w:name="dst100503"/>
      <w:bookmarkEnd w:id="16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17" w:name="dst100504"/>
      <w:bookmarkEnd w:id="17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3) работа с информацией: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8" w:name="dst100505"/>
      <w:bookmarkEnd w:id="18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9" w:name="dst100506"/>
      <w:bookmarkEnd w:id="19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0" w:name="dst100507"/>
      <w:bookmarkEnd w:id="20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1" w:name="dst100508"/>
      <w:bookmarkEnd w:id="21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2" w:name="dst100509"/>
      <w:bookmarkEnd w:id="2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3" w:name="dst100510"/>
      <w:bookmarkEnd w:id="23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4" w:name="dst100511"/>
      <w:bookmarkEnd w:id="24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5" w:name="dst100512"/>
      <w:bookmarkEnd w:id="25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</w:t>
      </w:r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26" w:name="dst100513"/>
      <w:bookmarkEnd w:id="26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1) общение: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7" w:name="dst100514"/>
      <w:bookmarkEnd w:id="27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8" w:name="dst100515"/>
      <w:bookmarkEnd w:id="28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9" w:name="dst100516"/>
      <w:bookmarkEnd w:id="29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0" w:name="dst100517"/>
      <w:bookmarkEnd w:id="30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1" w:name="dst100518"/>
      <w:bookmarkEnd w:id="31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2" w:name="dst100519"/>
      <w:bookmarkEnd w:id="3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3" w:name="dst100520"/>
      <w:bookmarkEnd w:id="33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4" w:name="dst100521"/>
      <w:bookmarkEnd w:id="34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35" w:name="dst100522"/>
      <w:bookmarkEnd w:id="35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2) совместная деятельность: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6" w:name="dst100523"/>
      <w:bookmarkEnd w:id="36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7" w:name="dst100524"/>
      <w:bookmarkEnd w:id="37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8" w:name="dst100525"/>
      <w:bookmarkEnd w:id="38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9" w:name="dst100526"/>
      <w:bookmarkEnd w:id="39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0" w:name="dst100527"/>
      <w:bookmarkEnd w:id="40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1" w:name="dst100528"/>
      <w:bookmarkEnd w:id="41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2" w:name="dst100529"/>
      <w:bookmarkEnd w:id="4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43" w:name="dst100530"/>
      <w:bookmarkEnd w:id="43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44" w:name="dst100531"/>
      <w:bookmarkEnd w:id="44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45" w:name="dst100532"/>
      <w:bookmarkEnd w:id="45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1) самоорганизация: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6" w:name="dst100533"/>
      <w:bookmarkEnd w:id="46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7" w:name="dst100534"/>
      <w:bookmarkEnd w:id="47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8" w:name="dst100535"/>
      <w:bookmarkEnd w:id="48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49" w:name="dst100536"/>
      <w:bookmarkEnd w:id="49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0" w:name="dst100537"/>
      <w:bookmarkEnd w:id="50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делать выбор и брать ответственность за решение;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51" w:name="dst100538"/>
      <w:bookmarkEnd w:id="51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2) самоконтроль: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2" w:name="dst100539"/>
      <w:bookmarkEnd w:id="5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3" w:name="dst100540"/>
      <w:bookmarkEnd w:id="53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4" w:name="dst100541"/>
      <w:bookmarkEnd w:id="54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5" w:name="dst100542"/>
      <w:bookmarkEnd w:id="55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6" w:name="dst100543"/>
      <w:bookmarkEnd w:id="56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7" w:name="dst100544"/>
      <w:bookmarkEnd w:id="57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оценивать соответствие результата цели и условиям;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58" w:name="dst100545"/>
      <w:bookmarkEnd w:id="58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3) эмоциональный интеллект: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9" w:name="dst100546"/>
      <w:bookmarkEnd w:id="59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 и эмоциями других;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0" w:name="dst100547"/>
      <w:bookmarkEnd w:id="60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1" w:name="dst100548"/>
      <w:bookmarkEnd w:id="61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2" w:name="dst100549"/>
      <w:bookmarkEnd w:id="62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регулировать способ выражения эмоций;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63" w:name="dst100550"/>
      <w:bookmarkEnd w:id="63"/>
      <w:r w:rsidRPr="003E76BF">
        <w:rPr>
          <w:rFonts w:ascii="Times New Roman" w:hAnsi="Times New Roman"/>
          <w:i/>
          <w:color w:val="000000"/>
          <w:sz w:val="24"/>
          <w:szCs w:val="24"/>
          <w:lang w:eastAsia="ru-RU"/>
        </w:rPr>
        <w:t>4) принятие себя и других: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4" w:name="dst100551"/>
      <w:bookmarkEnd w:id="64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5" w:name="dst100552"/>
      <w:bookmarkEnd w:id="65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признавать свое право на ошибку и такое же право другого;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6" w:name="dst100553"/>
      <w:bookmarkEnd w:id="66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7" w:name="dst100554"/>
      <w:bookmarkEnd w:id="67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открытость себе и другим;</w:t>
      </w:r>
    </w:p>
    <w:p w:rsidR="003E76BF" w:rsidRPr="003E76BF" w:rsidRDefault="003E76BF" w:rsidP="003E76B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8" w:name="dst100555"/>
      <w:bookmarkEnd w:id="68"/>
      <w:r w:rsidRPr="003E76BF">
        <w:rPr>
          <w:rFonts w:ascii="Times New Roman" w:hAnsi="Times New Roman"/>
          <w:color w:val="000000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6D6447" w:rsidRDefault="006D6447" w:rsidP="00B91893">
      <w:pPr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lang w:bidi="en-US"/>
        </w:rPr>
        <w:tab/>
        <w:t xml:space="preserve">Предметные результаты: </w:t>
      </w:r>
      <w:r>
        <w:rPr>
          <w:rFonts w:ascii="Times New Roman" w:hAnsi="Times New Roman"/>
          <w:sz w:val="24"/>
          <w:szCs w:val="24"/>
        </w:rPr>
        <w:t xml:space="preserve">формирование умения работать с информацией из различных сфер профессиональной деятельности (поиск, анализ, преобразование); формирование умение предлагать несколько нестандартных и необычных вариантов решения задач из сфер профессиональной деятельности (в рамках мастер классов и профессиональных проб); формирование умения принимать решения о выборе образовательного маршрута. </w:t>
      </w:r>
    </w:p>
    <w:p w:rsidR="006D6447" w:rsidRDefault="006D6447" w:rsidP="00B91893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окончании программы </w:t>
      </w:r>
      <w:r>
        <w:rPr>
          <w:rFonts w:ascii="Times New Roman" w:hAnsi="Times New Roman"/>
          <w:i/>
          <w:sz w:val="24"/>
          <w:szCs w:val="24"/>
        </w:rPr>
        <w:t>учащиеся будут иметь так же представление</w:t>
      </w:r>
      <w:r>
        <w:rPr>
          <w:rFonts w:ascii="Times New Roman" w:hAnsi="Times New Roman"/>
          <w:sz w:val="24"/>
          <w:szCs w:val="24"/>
        </w:rPr>
        <w:t>: о рынке образовательных услуг города и региона; об  основных направлениях подготовки специалистов среднего звена, квалифицированных рабочих и служащих, включая информацию об условиях приема и обучения по указанным направлениям; о рынке труда города и учреждениях в сфере профессиональной ориентации и профессионального консультирования; о предприятиях и организациях города (история, перспективы развития, кадровая политика, основные направления работы (продукция, технологии), условия и содержания труда основных профессий производства); о медицинских противопоказаниях при выборе профессии; профилях обучения в средних общеобразовательных учреждениях города.</w:t>
      </w:r>
    </w:p>
    <w:p w:rsidR="006D6447" w:rsidRDefault="006D6447" w:rsidP="00B91893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Ученики будут уметь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6D6447" w:rsidRDefault="006D6447" w:rsidP="00B9189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подбирать, анализировать и использовать необходимую информацию для выбора дальнейшего образовательного маршрута;</w:t>
      </w:r>
    </w:p>
    <w:p w:rsidR="006D6447" w:rsidRDefault="006D6447" w:rsidP="00B91893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готовность к выбору профиля.</w:t>
      </w:r>
    </w:p>
    <w:p w:rsidR="006D6447" w:rsidRDefault="006D6447" w:rsidP="00B91893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Использовать полученные знания и умения для </w:t>
      </w:r>
      <w:r>
        <w:rPr>
          <w:rFonts w:ascii="Times New Roman" w:hAnsi="Times New Roman"/>
          <w:sz w:val="24"/>
          <w:szCs w:val="24"/>
        </w:rPr>
        <w:t>планирования, корректировки и реализации цели личностного и профессионального развития, формирования профессиональных предпочтений и выбора дальнейшего профессионального пути.</w:t>
      </w:r>
    </w:p>
    <w:p w:rsidR="006D6447" w:rsidRDefault="006D6447" w:rsidP="00B9189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lastRenderedPageBreak/>
        <w:tab/>
        <w:t>В целом реализация программы (с учетом содержания и форм проведения занятий) создает приоритетную основу для формирования следующей совокупности универсальных учебных действий: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 работать с информацией</w:t>
      </w:r>
      <w:r>
        <w:rPr>
          <w:rFonts w:ascii="Times New Roman" w:hAnsi="Times New Roman"/>
          <w:sz w:val="24"/>
          <w:szCs w:val="24"/>
        </w:rPr>
        <w:t xml:space="preserve">: искать и отбирать необходимую и достаточную информацию; перерабатывать/анализировать информацию; выделять ее существенные и несущественные характеристики; выбирать соответствующую форму для презентации информации, включая умение представлять информацию в разных формах. 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 делать выводы/заключения</w:t>
      </w:r>
      <w:r>
        <w:rPr>
          <w:rFonts w:ascii="Times New Roman" w:hAnsi="Times New Roman"/>
          <w:sz w:val="24"/>
          <w:szCs w:val="24"/>
        </w:rPr>
        <w:t xml:space="preserve"> по блоку и по теме в целом;  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 устанавливать причинно-следственные связи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 сформулировать проблему и найти способ её решения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 планировать свою деятельность</w:t>
      </w:r>
      <w:r>
        <w:rPr>
          <w:rFonts w:ascii="Times New Roman" w:hAnsi="Times New Roman"/>
          <w:sz w:val="24"/>
          <w:szCs w:val="24"/>
        </w:rPr>
        <w:t xml:space="preserve"> (уметь сформулировать на «своем» языке цель задания, уметь составлять план действий, уметь предвидеть результат деятельности и дать ему оценку)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Умение донести свою позицию до других</w:t>
      </w:r>
      <w:r>
        <w:rPr>
          <w:rFonts w:ascii="Times New Roman" w:hAnsi="Times New Roman"/>
          <w:sz w:val="24"/>
          <w:szCs w:val="24"/>
        </w:rPr>
        <w:t>, владея приемами монологической и диалогической речи</w:t>
      </w:r>
    </w:p>
    <w:p w:rsidR="006D6447" w:rsidRDefault="006D6447" w:rsidP="00B9189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Умение договариваться с людьми</w:t>
      </w:r>
      <w:r>
        <w:rPr>
          <w:rFonts w:ascii="Times New Roman" w:hAnsi="Times New Roman"/>
          <w:sz w:val="24"/>
          <w:szCs w:val="24"/>
        </w:rPr>
        <w:t xml:space="preserve">, согласовав с ними свои интересы и взгляды, для того чтобы сделать что-то сообща. </w:t>
      </w:r>
    </w:p>
    <w:p w:rsidR="006D6447" w:rsidRDefault="006D6447" w:rsidP="00B91893">
      <w:pPr>
        <w:pStyle w:val="1"/>
        <w:ind w:firstLine="720"/>
        <w:contextualSpacing/>
        <w:jc w:val="both"/>
        <w:rPr>
          <w:b/>
          <w:lang w:bidi="he-IL"/>
        </w:rPr>
      </w:pPr>
      <w:r>
        <w:rPr>
          <w:b/>
          <w:lang w:bidi="he-IL"/>
        </w:rPr>
        <w:t>Программа предусматривает достижение 3 уровней результатов:</w:t>
      </w:r>
    </w:p>
    <w:p w:rsidR="006D6447" w:rsidRDefault="006D6447" w:rsidP="00B91893">
      <w:pPr>
        <w:pStyle w:val="1"/>
        <w:ind w:firstLine="720"/>
        <w:contextualSpacing/>
        <w:jc w:val="both"/>
        <w:rPr>
          <w:lang w:bidi="he-IL"/>
        </w:rPr>
      </w:pPr>
      <w:r>
        <w:rPr>
          <w:lang w:val="en-US" w:bidi="he-IL"/>
        </w:rPr>
        <w:t>I</w:t>
      </w:r>
      <w:r>
        <w:rPr>
          <w:lang w:bidi="he-IL"/>
        </w:rPr>
        <w:t xml:space="preserve"> уровень результатов:</w:t>
      </w:r>
    </w:p>
    <w:p w:rsidR="006D6447" w:rsidRDefault="006D6447" w:rsidP="00B91893">
      <w:pPr>
        <w:pStyle w:val="1"/>
        <w:numPr>
          <w:ilvl w:val="0"/>
          <w:numId w:val="5"/>
        </w:numPr>
        <w:spacing w:before="120" w:after="120"/>
        <w:ind w:left="1434" w:hanging="357"/>
        <w:contextualSpacing/>
        <w:jc w:val="both"/>
        <w:rPr>
          <w:lang w:bidi="he-IL"/>
        </w:rPr>
      </w:pPr>
      <w:r>
        <w:rPr>
          <w:lang w:bidi="he-IL"/>
        </w:rPr>
        <w:t>понимает важность и значимость профессионального самоопределения личности;</w:t>
      </w:r>
    </w:p>
    <w:p w:rsidR="006D6447" w:rsidRDefault="006D6447" w:rsidP="00B91893">
      <w:pPr>
        <w:pStyle w:val="1"/>
        <w:numPr>
          <w:ilvl w:val="0"/>
          <w:numId w:val="5"/>
        </w:numPr>
        <w:spacing w:before="120" w:after="120"/>
        <w:ind w:left="1434" w:hanging="357"/>
        <w:contextualSpacing/>
        <w:jc w:val="both"/>
        <w:rPr>
          <w:lang w:bidi="he-IL"/>
        </w:rPr>
      </w:pPr>
      <w:r>
        <w:rPr>
          <w:lang w:bidi="he-IL"/>
        </w:rPr>
        <w:t>владеет способами решения проблем, связанных с выбором образовательного маршрута и будущей сферы профессиональной деятельности;</w:t>
      </w:r>
    </w:p>
    <w:p w:rsidR="006D6447" w:rsidRDefault="006D6447" w:rsidP="00B91893">
      <w:pPr>
        <w:pStyle w:val="1"/>
        <w:numPr>
          <w:ilvl w:val="0"/>
          <w:numId w:val="5"/>
        </w:numPr>
        <w:spacing w:before="120" w:after="120"/>
        <w:ind w:left="1434" w:hanging="357"/>
        <w:contextualSpacing/>
        <w:jc w:val="both"/>
        <w:rPr>
          <w:lang w:bidi="he-IL"/>
        </w:rPr>
      </w:pPr>
      <w:r>
        <w:t>адекватно оценивает результаты своей работы;</w:t>
      </w:r>
    </w:p>
    <w:p w:rsidR="006D6447" w:rsidRDefault="006D6447" w:rsidP="00B91893">
      <w:pPr>
        <w:pStyle w:val="1"/>
        <w:numPr>
          <w:ilvl w:val="0"/>
          <w:numId w:val="5"/>
        </w:numPr>
        <w:spacing w:before="120" w:after="120"/>
        <w:ind w:left="1434" w:hanging="357"/>
        <w:contextualSpacing/>
        <w:jc w:val="both"/>
        <w:rPr>
          <w:lang w:bidi="he-IL"/>
        </w:rPr>
      </w:pPr>
      <w:r>
        <w:rPr>
          <w:lang w:bidi="he-IL"/>
        </w:rPr>
        <w:t>выполняет все условия и требования по заданию.</w:t>
      </w:r>
    </w:p>
    <w:p w:rsidR="006D6447" w:rsidRDefault="006D6447" w:rsidP="00B91893">
      <w:pPr>
        <w:pStyle w:val="1"/>
        <w:ind w:left="1134"/>
        <w:contextualSpacing/>
        <w:jc w:val="both"/>
        <w:rPr>
          <w:lang w:bidi="he-IL"/>
        </w:rPr>
      </w:pPr>
      <w:r>
        <w:rPr>
          <w:lang w:val="en-US" w:bidi="he-IL"/>
        </w:rPr>
        <w:t>II</w:t>
      </w:r>
      <w:r>
        <w:rPr>
          <w:lang w:bidi="he-IL"/>
        </w:rPr>
        <w:t xml:space="preserve"> уровень результатов:</w:t>
      </w:r>
    </w:p>
    <w:p w:rsidR="006D6447" w:rsidRDefault="006D6447" w:rsidP="00B91893">
      <w:pPr>
        <w:pStyle w:val="1"/>
        <w:numPr>
          <w:ilvl w:val="0"/>
          <w:numId w:val="6"/>
        </w:numPr>
        <w:contextualSpacing/>
        <w:jc w:val="both"/>
        <w:rPr>
          <w:rFonts w:eastAsia="Calibri"/>
        </w:rPr>
      </w:pPr>
      <w:r>
        <w:t>умеет работать в паре/группе;</w:t>
      </w:r>
    </w:p>
    <w:p w:rsidR="006D6447" w:rsidRDefault="006D6447" w:rsidP="00B91893">
      <w:pPr>
        <w:pStyle w:val="1"/>
        <w:numPr>
          <w:ilvl w:val="0"/>
          <w:numId w:val="6"/>
        </w:numPr>
        <w:contextualSpacing/>
        <w:jc w:val="both"/>
        <w:rPr>
          <w:rFonts w:eastAsia="Calibri"/>
        </w:rPr>
      </w:pPr>
      <w:r>
        <w:t>понимает и принимает идеи другого ученика;</w:t>
      </w:r>
    </w:p>
    <w:p w:rsidR="006D6447" w:rsidRDefault="006D6447" w:rsidP="00B91893">
      <w:pPr>
        <w:pStyle w:val="1"/>
        <w:numPr>
          <w:ilvl w:val="0"/>
          <w:numId w:val="6"/>
        </w:numPr>
        <w:contextualSpacing/>
        <w:jc w:val="both"/>
        <w:rPr>
          <w:rFonts w:eastAsia="Calibri"/>
        </w:rPr>
      </w:pPr>
      <w:r>
        <w:t>умеет организовывать решение учебной задачи в совместной деятельности;</w:t>
      </w:r>
    </w:p>
    <w:p w:rsidR="006D6447" w:rsidRDefault="006D6447" w:rsidP="00B91893">
      <w:pPr>
        <w:pStyle w:val="1"/>
        <w:numPr>
          <w:ilvl w:val="0"/>
          <w:numId w:val="6"/>
        </w:numPr>
        <w:contextualSpacing/>
        <w:jc w:val="both"/>
        <w:rPr>
          <w:rFonts w:eastAsia="Calibri"/>
        </w:rPr>
      </w:pPr>
      <w:r>
        <w:t>осуществляет взаимоконтроль в совместной деятельности;</w:t>
      </w:r>
    </w:p>
    <w:p w:rsidR="006D6447" w:rsidRDefault="006D6447" w:rsidP="00B91893">
      <w:pPr>
        <w:pStyle w:val="1"/>
        <w:numPr>
          <w:ilvl w:val="0"/>
          <w:numId w:val="6"/>
        </w:numPr>
        <w:spacing w:before="120" w:after="120"/>
        <w:ind w:left="1134" w:hanging="22"/>
        <w:contextualSpacing/>
        <w:jc w:val="both"/>
        <w:rPr>
          <w:lang w:bidi="he-IL"/>
        </w:rPr>
      </w:pPr>
      <w:r>
        <w:t>адекватно оценивает результаты своей работы и работы другого человека</w:t>
      </w:r>
    </w:p>
    <w:p w:rsidR="006D6447" w:rsidRDefault="006D6447" w:rsidP="00B91893">
      <w:pPr>
        <w:pStyle w:val="1"/>
        <w:ind w:firstLine="720"/>
        <w:contextualSpacing/>
        <w:jc w:val="both"/>
        <w:rPr>
          <w:lang w:bidi="he-IL"/>
        </w:rPr>
      </w:pPr>
      <w:r>
        <w:rPr>
          <w:lang w:val="en-US" w:bidi="he-IL"/>
        </w:rPr>
        <w:t>III</w:t>
      </w:r>
      <w:r>
        <w:rPr>
          <w:lang w:bidi="he-IL"/>
        </w:rPr>
        <w:t xml:space="preserve"> уровень результатов:</w:t>
      </w:r>
    </w:p>
    <w:p w:rsidR="006D6447" w:rsidRDefault="006D6447" w:rsidP="00B91893">
      <w:pPr>
        <w:pStyle w:val="a3"/>
        <w:numPr>
          <w:ilvl w:val="0"/>
          <w:numId w:val="7"/>
        </w:numPr>
        <w:spacing w:line="240" w:lineRule="auto"/>
        <w:ind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может использовать приобретённые знания и умения в практической деятельности и повседневной жизни (планирование образовательного маршрута);</w:t>
      </w:r>
    </w:p>
    <w:p w:rsidR="006D6447" w:rsidRDefault="006D6447" w:rsidP="00B91893">
      <w:pPr>
        <w:pStyle w:val="a3"/>
        <w:numPr>
          <w:ilvl w:val="0"/>
          <w:numId w:val="7"/>
        </w:numPr>
        <w:spacing w:line="240" w:lineRule="auto"/>
        <w:ind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умеет нестандартно подходить к решению проблем, включая умение обеспечивать личную безопасность в различных жизненных ситуациях.</w:t>
      </w:r>
    </w:p>
    <w:p w:rsidR="00B91893" w:rsidRDefault="00B91893" w:rsidP="00B91893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D6447" w:rsidRDefault="006D6447" w:rsidP="00B9189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993"/>
        <w:gridCol w:w="1275"/>
        <w:gridCol w:w="3686"/>
        <w:gridCol w:w="1843"/>
      </w:tblGrid>
      <w:tr w:rsidR="00A2772F" w:rsidTr="00472F0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учебной деятельности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A2772F" w:rsidTr="00472F0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2F" w:rsidRDefault="00A2772F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72F" w:rsidRDefault="00A2772F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2F" w:rsidRDefault="00A2772F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72F" w:rsidTr="00472F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Рынок образовательных услуг города и региона.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436B82" w:rsidP="00436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представителей СПО (типы учебных заведений), психологов-профконсультантов (диагностика  готовности выбора профиля), медицинских работников (медицинские противопоказания при выборе профессии),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с буклетами и проспектами профессиональных  образовательных учреждений; проход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психологическое тестирование; </w:t>
            </w: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мини профессиональные пробы.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2F" w:rsidRDefault="00472F0E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Назвать учреждения СПО города</w:t>
            </w:r>
          </w:p>
        </w:tc>
      </w:tr>
      <w:tr w:rsidR="00A2772F" w:rsidTr="00472F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учебных заведений СПО,  предприятий и организаций города</w:t>
            </w:r>
            <w:r w:rsidR="00A27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«Шоу профессий» Мероприятия могут проводиться в онлайн и (или) оффлайн форматах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9E" w:rsidRDefault="00436B82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представителей учреждений СПО, представителей кадровых служб предприятий и организаций; посеща</w:t>
            </w:r>
            <w:r>
              <w:rPr>
                <w:rFonts w:ascii="Times New Roman" w:hAnsi="Times New Roman"/>
                <w:sz w:val="24"/>
                <w:szCs w:val="24"/>
              </w:rPr>
              <w:t>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учебные заведения и предприятий с целью знакомства с условиями учебы и работы; </w:t>
            </w:r>
            <w:r>
              <w:rPr>
                <w:rFonts w:ascii="Times New Roman" w:hAnsi="Times New Roman"/>
                <w:sz w:val="24"/>
                <w:szCs w:val="24"/>
              </w:rPr>
              <w:t>выполняют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772F">
              <w:rPr>
                <w:rFonts w:ascii="Times New Roman" w:hAnsi="Times New Roman"/>
                <w:sz w:val="24"/>
                <w:szCs w:val="24"/>
              </w:rPr>
              <w:t>профпробы</w:t>
            </w:r>
            <w:proofErr w:type="spellEnd"/>
            <w:r w:rsidR="00A2772F">
              <w:rPr>
                <w:rFonts w:ascii="Times New Roman" w:hAnsi="Times New Roman"/>
                <w:sz w:val="24"/>
                <w:szCs w:val="24"/>
              </w:rPr>
              <w:t xml:space="preserve"> и проход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мастер-классы; консультир</w:t>
            </w:r>
            <w:r>
              <w:rPr>
                <w:rFonts w:ascii="Times New Roman" w:hAnsi="Times New Roman"/>
                <w:sz w:val="24"/>
                <w:szCs w:val="24"/>
              </w:rPr>
              <w:t>уются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с сотрудниками предприятий и организаций.</w:t>
            </w:r>
            <w:r w:rsidR="00A2709E">
              <w:rPr>
                <w:rFonts w:ascii="Times New Roman" w:hAnsi="Times New Roman"/>
                <w:sz w:val="24"/>
                <w:szCs w:val="24"/>
              </w:rPr>
              <w:t xml:space="preserve"> Участв</w:t>
            </w:r>
            <w:r>
              <w:rPr>
                <w:rFonts w:ascii="Times New Roman" w:hAnsi="Times New Roman"/>
                <w:sz w:val="24"/>
                <w:szCs w:val="24"/>
              </w:rPr>
              <w:t>уют</w:t>
            </w:r>
            <w:r w:rsidR="00A2709E">
              <w:rPr>
                <w:rFonts w:ascii="Times New Roman" w:hAnsi="Times New Roman"/>
                <w:sz w:val="24"/>
                <w:szCs w:val="24"/>
              </w:rPr>
              <w:t xml:space="preserve"> в проведении уроков на портале «Шоу профессий» </w:t>
            </w:r>
          </w:p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2F" w:rsidRDefault="00472F0E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экскурсиях, прохождение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профпроб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(или) мастер-классов</w:t>
            </w:r>
            <w:r w:rsidR="00A27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772F" w:rsidTr="00472F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будущее: образование и карьера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436B82" w:rsidP="00436B8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учителя, проход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психологическое тестирование; раз</w:t>
            </w:r>
            <w:r>
              <w:rPr>
                <w:rFonts w:ascii="Times New Roman" w:hAnsi="Times New Roman"/>
                <w:sz w:val="24"/>
                <w:szCs w:val="24"/>
              </w:rPr>
              <w:t>рабатывают</w:t>
            </w:r>
            <w:r w:rsidR="00A2772F">
              <w:rPr>
                <w:rFonts w:ascii="Times New Roman" w:hAnsi="Times New Roman"/>
                <w:sz w:val="24"/>
                <w:szCs w:val="24"/>
              </w:rPr>
              <w:t xml:space="preserve"> рекламную листовку/пост учебного заведения СПО или предприятия или профиля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Представить рекламную листовку/пост учреждения СПО и (или предприятия</w:t>
            </w:r>
            <w:r w:rsidR="00472F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2772F" w:rsidTr="00472F0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2F" w:rsidRDefault="00A2772F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6447" w:rsidRDefault="006D6447" w:rsidP="00B91893">
      <w:pPr>
        <w:spacing w:line="240" w:lineRule="auto"/>
        <w:contextualSpacing/>
        <w:jc w:val="both"/>
        <w:sectPr w:rsidR="006D6447" w:rsidSect="006D644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21"/>
        <w:gridCol w:w="6717"/>
        <w:gridCol w:w="4901"/>
      </w:tblGrid>
      <w:tr w:rsidR="00B91893" w:rsidTr="00295420"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93" w:rsidRDefault="00B91893" w:rsidP="00B91893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ПОУРОЧНОЕ ПЛАГИРОВАНИЕ</w:t>
            </w:r>
          </w:p>
        </w:tc>
      </w:tr>
      <w:tr w:rsidR="00B74BDA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DA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DA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DA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DA" w:rsidRDefault="00B74BDA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Виды учебной деятельности</w:t>
            </w:r>
          </w:p>
          <w:p w:rsidR="00B74BDA" w:rsidRDefault="00B74BDA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Формы организации</w:t>
            </w:r>
          </w:p>
          <w:p w:rsidR="00B74BDA" w:rsidRDefault="00B74BDA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B74BDA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DA" w:rsidRPr="00B74BDA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4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DA" w:rsidRPr="006F25E0" w:rsidRDefault="006F25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5E0">
              <w:rPr>
                <w:rFonts w:ascii="Times New Roman" w:hAnsi="Times New Roman"/>
              </w:rPr>
              <w:t>Рынок образовательных услуг города и региона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DA" w:rsidRPr="0046054E" w:rsidRDefault="006F25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Типы учебных заведений. Направления подготовки: специалисты среднего звена, квалифицированные рабочие и служащие. Условия приема и обучения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DA" w:rsidRPr="0046054E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представителей СПО, участвуют в </w:t>
            </w:r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436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профориентационной игре/мастер класс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</w:p>
          <w:p w:rsidR="00B74BDA" w:rsidRPr="0046054E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групповая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4BDA" w:rsidRPr="0046054E" w:rsidRDefault="00B74BD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буклеты, презентации, и другое оборудование 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тематикой мероприятия</w:t>
            </w:r>
          </w:p>
        </w:tc>
      </w:tr>
      <w:tr w:rsidR="00993130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0" w:rsidRPr="00993130" w:rsidRDefault="0099313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3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5E0" w:rsidRPr="006F25E0" w:rsidRDefault="006F25E0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F25E0">
              <w:rPr>
                <w:rFonts w:ascii="Times New Roman" w:hAnsi="Times New Roman"/>
              </w:rPr>
              <w:t xml:space="preserve">Рынок труда города и региона. Востребованные профессии </w:t>
            </w:r>
          </w:p>
          <w:p w:rsidR="00993130" w:rsidRPr="006F25E0" w:rsidRDefault="0099313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494" w:rsidRPr="0046054E" w:rsidRDefault="006F25E0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направления развития экономики Ярославской области. Сферы экономической деятельности: востребованные и перспективные профессии</w:t>
            </w:r>
            <w:r w:rsidR="009414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41494" w:rsidRPr="00941494" w:rsidRDefault="00941494" w:rsidP="0094149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Материалы 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Центр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профессиональной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ориентации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941494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и психологической поддержки «</w:t>
            </w:r>
            <w:r w:rsidRPr="00941494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Ресурс</w:t>
            </w:r>
            <w:r w:rsidRPr="00941494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» – государственное учреждение </w:t>
            </w:r>
            <w:r w:rsidRPr="00941494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Ярославской</w:t>
            </w:r>
            <w:r w:rsidRPr="00941494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 </w:t>
            </w:r>
            <w:r w:rsidRPr="00941494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 xml:space="preserve">области: </w:t>
            </w:r>
          </w:p>
          <w:p w:rsidR="00993130" w:rsidRPr="0046054E" w:rsidRDefault="00941494" w:rsidP="0094149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494">
              <w:rPr>
                <w:rStyle w:val="a5"/>
                <w:rFonts w:ascii="Times New Roman" w:hAnsi="Times New Roman"/>
              </w:rPr>
              <w:t>https://resurs-yar.ru/upload/medialibrary/ce8/u298ndqbl9rb8mtlg319k352y6uo6oof.pdf</w:t>
            </w:r>
            <w:bookmarkStart w:id="69" w:name="_GoBack"/>
            <w:bookmarkEnd w:id="69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30" w:rsidRPr="0046054E" w:rsidRDefault="0099313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проходят </w:t>
            </w:r>
            <w:proofErr w:type="gramStart"/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собеседование  с</w:t>
            </w:r>
            <w:proofErr w:type="gramEnd"/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профконсуль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6F25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антами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71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проходят 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психологическое тестирование</w:t>
            </w:r>
          </w:p>
          <w:p w:rsidR="00993130" w:rsidRPr="0046054E" w:rsidRDefault="0099313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  <w:r w:rsidR="00FF3275"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/групповая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993130" w:rsidRPr="0046054E" w:rsidRDefault="0099313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6440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диагностика</w:t>
            </w:r>
          </w:p>
        </w:tc>
      </w:tr>
      <w:tr w:rsidR="003717E0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Pr="00B74BDA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Pr="006F25E0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5E0">
              <w:rPr>
                <w:rFonts w:ascii="Times New Roman" w:hAnsi="Times New Roman"/>
              </w:rPr>
              <w:t xml:space="preserve">Медицинские противопоказания при выборе профессии. </w:t>
            </w:r>
            <w:r w:rsidR="00472F0E" w:rsidRPr="006F25E0">
              <w:rPr>
                <w:rFonts w:ascii="Times New Roman" w:hAnsi="Times New Roman"/>
              </w:rPr>
              <w:t>Диагностика готовности выбора профиля и профессии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Pr="0046054E" w:rsidRDefault="003717E0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25E0">
              <w:rPr>
                <w:rFonts w:ascii="Times New Roman" w:hAnsi="Times New Roman"/>
              </w:rPr>
              <w:t>Медицинские противопоказания при выборе профессии</w:t>
            </w:r>
            <w:r>
              <w:rPr>
                <w:rFonts w:ascii="Times New Roman" w:hAnsi="Times New Roman"/>
              </w:rPr>
              <w:t xml:space="preserve">. </w:t>
            </w:r>
            <w:r w:rsidR="00472F0E">
              <w:rPr>
                <w:rFonts w:ascii="Times New Roman" w:hAnsi="Times New Roman"/>
              </w:rPr>
              <w:t>Психологическое тестирование и консультирование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Pr="0046054E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проходят собеседование  с профконсультантами и медицинскими работниками</w:t>
            </w:r>
          </w:p>
          <w:p w:rsidR="003717E0" w:rsidRPr="0046054E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/групповая</w:t>
            </w:r>
          </w:p>
          <w:p w:rsidR="003717E0" w:rsidRPr="0046054E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презентация; </w:t>
            </w:r>
            <w:r w:rsidR="00472F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компьютерная диагностика (</w:t>
            </w:r>
            <w:r w:rsidR="00472F0E"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опросники, </w:t>
            </w:r>
            <w:proofErr w:type="gramStart"/>
            <w:r w:rsidR="00472F0E"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тест</w:t>
            </w:r>
            <w:r w:rsidR="00472F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  <w:proofErr w:type="gramEnd"/>
          </w:p>
        </w:tc>
      </w:tr>
      <w:tr w:rsidR="003717E0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Pr="00B74BDA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Default="00472F0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r w:rsidR="00A27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 профессий</w:t>
            </w:r>
          </w:p>
          <w:p w:rsidR="00472F0E" w:rsidRPr="006F25E0" w:rsidRDefault="00472F0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и обсуждении открытых уроков профориентационной направленности. </w:t>
            </w:r>
          </w:p>
          <w:p w:rsidR="00A2709E" w:rsidRDefault="00A2709E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="003E76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РФ.</w:t>
            </w:r>
          </w:p>
          <w:p w:rsidR="003717E0" w:rsidRPr="0046054E" w:rsidRDefault="00A2709E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и дата проведения  уроков в соответствии с расписанием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смотрят открытый урок, участвуют в обсуждении по итогам урока, отвечают на вопросы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472F0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компьютерной техники, обеспечивающей доступ в интернет</w:t>
            </w:r>
          </w:p>
          <w:p w:rsidR="003717E0" w:rsidRPr="0046054E" w:rsidRDefault="003717E0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717E0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0" w:rsidRDefault="009B1F3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0E" w:rsidRPr="006F25E0" w:rsidRDefault="00472F0E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ресурсы: </w:t>
            </w:r>
            <w:r w:rsidR="00A27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 профессий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3A" w:rsidRDefault="003717E0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</w:t>
            </w:r>
            <w:r w:rsidR="009B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обсуждении открытых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уроков</w:t>
            </w:r>
            <w:r w:rsidR="009B1F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профориентационной направленности. </w:t>
            </w:r>
          </w:p>
          <w:p w:rsidR="003717E0" w:rsidRDefault="009B1F3A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proofErr w:type="spellStart"/>
            <w:r w:rsidR="003E76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Шоупрофессий.рф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просвещения РФ.</w:t>
            </w:r>
          </w:p>
          <w:p w:rsidR="009B1F3A" w:rsidRDefault="009B1F3A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 и дата проведения  уроков в соответствии с расписанием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3A" w:rsidRPr="0046054E" w:rsidRDefault="009B1F3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смотрят открытый урок, участвуют в обсуждении по итогам урока, отвечают на вопросы</w:t>
            </w:r>
          </w:p>
          <w:p w:rsidR="009B1F3A" w:rsidRPr="0046054E" w:rsidRDefault="009B1F3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3717E0" w:rsidRPr="0046054E" w:rsidRDefault="009B1F3A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комплект компьютерной техники, обеспечивающей доступ в интернет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СПО: направления подготовки, условия приема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 по учебному заведению: история, направления подготовки, перспективы развития, условия  приема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 с представителями учреждения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проспекты и буклеты; виртуальные презентации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Виды учебной деятельности</w:t>
            </w:r>
          </w:p>
          <w:p w:rsidR="00A2709E" w:rsidRDefault="00A2709E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Формы организации</w:t>
            </w:r>
          </w:p>
          <w:p w:rsidR="00A2709E" w:rsidRDefault="00A2709E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СПО:  знакомство с условиями обучения, мастер классы,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профопробы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 по учебному заведению; мастер классы,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собеседование с преподавателями и студентами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60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проводят собеседование  с представителями учреждения (преподаватели, студенты); участвуют в деловых играх, мастер классах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профопробах</w:t>
            </w:r>
            <w:proofErr w:type="spellEnd"/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групповая/индивидуальная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в соответствии с тематикой мероприятия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СПО: направления подготовки, условия приема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история, направления подготовки, перспективы развития, условия  приема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 с представителями учреждения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проспекты и буклеты; виртуальные презентации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СПО:  знакомство с условиями обучения, мастер классы,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профопробы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 по учебному заведению; мастер классы,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собеседование с преподавателями и студентами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60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проводят собеседование  с представителями учреждения (преподаватели, студенты); участвуют в деловых играх, мастер классах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профопробах</w:t>
            </w:r>
            <w:proofErr w:type="spellEnd"/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групповая/индивидуальная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в соответствии с тематикой мероприятия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10*</w:t>
            </w:r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2709E" w:rsidRPr="00B74BDA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СПО: направления подготовки, условия приема 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история, направления подготовки, перспективы развития, условия  приема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 с представителями учреждения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проспекты и буклеты; виртуальные презентации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B74BDA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учреждения СПО:  знакомство с условиями обучения, мастер классы,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профопробы</w:t>
            </w:r>
            <w:proofErr w:type="spellEnd"/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 по учебному заведению; мастер классы,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собеседование с преподавателями и студентами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60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4605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проводят собеседование  с представителями учреждения (преподаватели, студенты); участвуют в деловых играх, мастер классах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профопробах</w:t>
            </w:r>
            <w:proofErr w:type="spellEnd"/>
          </w:p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групповая/индивидуальная</w:t>
            </w:r>
          </w:p>
          <w:p w:rsidR="00A2709E" w:rsidRPr="0046054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 в соответствии с тематикой мероприятия</w:t>
            </w:r>
          </w:p>
        </w:tc>
      </w:tr>
      <w:tr w:rsidR="00A2709E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9E" w:rsidRDefault="00A2709E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 Виды учебной деятельности</w:t>
            </w:r>
          </w:p>
          <w:p w:rsidR="00A2709E" w:rsidRDefault="00A2709E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 Формы организации</w:t>
            </w:r>
          </w:p>
          <w:p w:rsidR="00A2709E" w:rsidRDefault="00A2709E" w:rsidP="00B9189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 Оборудование занятия</w:t>
            </w:r>
          </w:p>
        </w:tc>
      </w:tr>
      <w:tr w:rsidR="003A31A7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B74BDA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46054E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предприятия:  история, кадровая политика, перспективы развития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46054E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музея. Презентация предприятия сотрудниками кадровой службы. Перспективы развития. Кадровая политика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794F4C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представителем кадровой службы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3A31A7" w:rsidRPr="00794F4C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групповая</w:t>
            </w:r>
          </w:p>
          <w:p w:rsidR="003A31A7" w:rsidRPr="00AD6623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презентации, проспекты, буклеты</w:t>
            </w:r>
          </w:p>
        </w:tc>
      </w:tr>
      <w:tr w:rsidR="003A31A7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B74BDA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D2476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предприятия:  продукция, технологии, основные профессии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отделов и цехов предприятия. Знакомство с продукцией и технологией работы. Основные профессии предприятия: условия и содержание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 и проводят собеседование с представителями отделов и цехов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A31A7" w:rsidRPr="00AD6623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3A31A7" w:rsidRPr="00AD6623" w:rsidRDefault="003A31A7" w:rsidP="00D247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A31A7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B74BDA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46054E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предприятия:  история, кадровая политика, перспективы развития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46054E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музея. Презентация предприятия сотрудниками кадровой службы. Перспективы развития. Кадровая политика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794F4C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проводят собеседование с представителем кадровой службы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3A31A7" w:rsidRPr="00794F4C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групповая</w:t>
            </w:r>
          </w:p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виртуальные презентации, проспекты, буклеты</w:t>
            </w:r>
          </w:p>
        </w:tc>
      </w:tr>
      <w:tr w:rsidR="003A31A7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B74BDA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предприятия:  продукция, технологии, основные профессии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отделов и цехов предприятия. Знакомство с продукцией и технологией работы. Основные профессии предприятия: условия и содержание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 и проводят собеседование с представителями отделов и цехов</w:t>
            </w:r>
            <w:r w:rsidRPr="00794F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групповая</w:t>
            </w:r>
          </w:p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A31A7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Профориентационная диагностика «Мой образовательный маршрут»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Анкетирование по теме </w:t>
            </w:r>
            <w:r>
              <w:rPr>
                <w:rFonts w:ascii="Times New Roman" w:hAnsi="Times New Roman"/>
                <w:sz w:val="24"/>
                <w:szCs w:val="24"/>
              </w:rPr>
              <w:t>«Мой образовательный маршрут»; психологическое тестирование (готовность к выбору профиля)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слушают учителя, работают с анкетами и тестами; готовят заключения по теме «Мой образовательный маршрут»</w:t>
            </w:r>
          </w:p>
          <w:p w:rsidR="003A31A7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</w:t>
            </w:r>
          </w:p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анкеты, тесты</w:t>
            </w:r>
          </w:p>
        </w:tc>
      </w:tr>
      <w:tr w:rsidR="003A31A7" w:rsidTr="006D6447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Мое будущее: образование и карьера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проспекта/рекламной листовки/поста:</w:t>
            </w:r>
          </w:p>
          <w:p w:rsidR="003A31A7" w:rsidRDefault="003A31A7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об учебном заведении СПО</w:t>
            </w:r>
          </w:p>
          <w:p w:rsidR="003A31A7" w:rsidRDefault="003A31A7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о предприятии/организации города </w:t>
            </w:r>
          </w:p>
          <w:p w:rsidR="003A31A7" w:rsidRDefault="003A31A7" w:rsidP="00B91893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 профиле обучения в школе</w:t>
            </w:r>
          </w:p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1A7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66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выполняют проспект/презентацию</w:t>
            </w:r>
            <w:r w:rsidR="00436B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/пост</w:t>
            </w:r>
          </w:p>
          <w:p w:rsidR="003A31A7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индивидуальная/парная</w:t>
            </w:r>
          </w:p>
          <w:p w:rsidR="003A31A7" w:rsidRPr="00AD6623" w:rsidRDefault="003A31A7" w:rsidP="00B918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карандаш, бумага; компьютер и др. </w:t>
            </w:r>
          </w:p>
        </w:tc>
      </w:tr>
    </w:tbl>
    <w:p w:rsidR="003E76BF" w:rsidRDefault="006440A2" w:rsidP="003E76BF">
      <w:pPr>
        <w:rPr>
          <w:rFonts w:ascii="Times New Roman" w:eastAsiaTheme="minorHAnsi" w:hAnsi="Times New Roman"/>
        </w:rPr>
      </w:pPr>
      <w:r w:rsidRPr="00984E9F">
        <w:rPr>
          <w:rFonts w:ascii="Times New Roman" w:hAnsi="Times New Roman"/>
          <w:sz w:val="24"/>
          <w:szCs w:val="24"/>
        </w:rPr>
        <w:t xml:space="preserve">Примечание: график и перечень  учреждений </w:t>
      </w:r>
      <w:r w:rsidR="003E76BF">
        <w:rPr>
          <w:rFonts w:ascii="Times New Roman" w:hAnsi="Times New Roman"/>
          <w:sz w:val="24"/>
          <w:szCs w:val="24"/>
        </w:rPr>
        <w:t>П</w:t>
      </w:r>
      <w:r w:rsidRPr="00984E9F">
        <w:rPr>
          <w:rFonts w:ascii="Times New Roman" w:hAnsi="Times New Roman"/>
          <w:sz w:val="24"/>
          <w:szCs w:val="24"/>
        </w:rPr>
        <w:t>ПО, предприяти</w:t>
      </w:r>
      <w:r w:rsidR="00984E9F" w:rsidRPr="00984E9F">
        <w:rPr>
          <w:rFonts w:ascii="Times New Roman" w:hAnsi="Times New Roman"/>
          <w:sz w:val="24"/>
          <w:szCs w:val="24"/>
        </w:rPr>
        <w:t>й</w:t>
      </w:r>
      <w:r w:rsidRPr="00984E9F">
        <w:rPr>
          <w:rFonts w:ascii="Times New Roman" w:hAnsi="Times New Roman"/>
          <w:sz w:val="24"/>
          <w:szCs w:val="24"/>
        </w:rPr>
        <w:t xml:space="preserve"> и организаци</w:t>
      </w:r>
      <w:r w:rsidR="00984E9F" w:rsidRPr="00984E9F">
        <w:rPr>
          <w:rFonts w:ascii="Times New Roman" w:hAnsi="Times New Roman"/>
          <w:sz w:val="24"/>
          <w:szCs w:val="24"/>
        </w:rPr>
        <w:t>й согласуется с каждым классом</w:t>
      </w:r>
      <w:r w:rsidR="003E76BF">
        <w:rPr>
          <w:rFonts w:ascii="Times New Roman" w:hAnsi="Times New Roman"/>
          <w:sz w:val="24"/>
          <w:szCs w:val="24"/>
        </w:rPr>
        <w:t xml:space="preserve">; возможно использование </w:t>
      </w:r>
      <w:proofErr w:type="spellStart"/>
      <w:r w:rsidR="003E76BF">
        <w:rPr>
          <w:rFonts w:ascii="Times New Roman" w:hAnsi="Times New Roman"/>
        </w:rPr>
        <w:t>в</w:t>
      </w:r>
      <w:r w:rsidR="003E76BF">
        <w:rPr>
          <w:rFonts w:ascii="Times New Roman" w:hAnsi="Times New Roman"/>
        </w:rPr>
        <w:t>идеоэкскурси</w:t>
      </w:r>
      <w:r w:rsidR="003E76BF">
        <w:rPr>
          <w:rFonts w:ascii="Times New Roman" w:hAnsi="Times New Roman"/>
        </w:rPr>
        <w:t>й</w:t>
      </w:r>
      <w:proofErr w:type="spellEnd"/>
      <w:r w:rsidR="003E76BF">
        <w:rPr>
          <w:rFonts w:ascii="Times New Roman" w:hAnsi="Times New Roman"/>
        </w:rPr>
        <w:t xml:space="preserve"> на предприятия и организации региона, </w:t>
      </w:r>
      <w:hyperlink r:id="rId5" w:history="1">
        <w:r w:rsidR="003E76BF">
          <w:rPr>
            <w:rStyle w:val="a5"/>
            <w:rFonts w:ascii="Times New Roman" w:hAnsi="Times New Roman"/>
          </w:rPr>
          <w:t>https://resurs-yar.ru/specialistam/organizaciya_i_provedenie_proforientacionnoj_raboty/materialy_dlya_zanyatij/videoekskursii_po_predpriyatiyam_yaroslavskoj_oblasti/</w:t>
        </w:r>
      </w:hyperlink>
      <w:r w:rsidR="003E76BF">
        <w:rPr>
          <w:rFonts w:ascii="Times New Roman" w:hAnsi="Times New Roman"/>
        </w:rPr>
        <w:t xml:space="preserve"> ИЛИ</w:t>
      </w:r>
    </w:p>
    <w:p w:rsidR="00B74BDA" w:rsidRPr="00984E9F" w:rsidRDefault="003E76BF" w:rsidP="003E76B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>
          <w:rPr>
            <w:rStyle w:val="a5"/>
            <w:rFonts w:ascii="Times New Roman" w:hAnsi="Times New Roman"/>
          </w:rPr>
          <w:t>https://vk.com/video/playlist/-62744261_6</w:t>
        </w:r>
      </w:hyperlink>
    </w:p>
    <w:sectPr w:rsidR="00B74BDA" w:rsidRPr="00984E9F" w:rsidSect="003E76B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0043"/>
    <w:multiLevelType w:val="hybridMultilevel"/>
    <w:tmpl w:val="935A7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0E5"/>
    <w:multiLevelType w:val="hybridMultilevel"/>
    <w:tmpl w:val="DEC4B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4FBF"/>
    <w:multiLevelType w:val="hybridMultilevel"/>
    <w:tmpl w:val="D778B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CE5"/>
    <w:multiLevelType w:val="hybridMultilevel"/>
    <w:tmpl w:val="EBC0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5185F"/>
    <w:multiLevelType w:val="hybridMultilevel"/>
    <w:tmpl w:val="5A6C3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47485"/>
    <w:multiLevelType w:val="hybridMultilevel"/>
    <w:tmpl w:val="A8287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618BE"/>
    <w:multiLevelType w:val="hybridMultilevel"/>
    <w:tmpl w:val="A836B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0001"/>
    <w:multiLevelType w:val="hybridMultilevel"/>
    <w:tmpl w:val="A448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6302"/>
    <w:multiLevelType w:val="hybridMultilevel"/>
    <w:tmpl w:val="09A68C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C05B3F"/>
    <w:multiLevelType w:val="hybridMultilevel"/>
    <w:tmpl w:val="2A18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16FB"/>
    <w:multiLevelType w:val="hybridMultilevel"/>
    <w:tmpl w:val="BC465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3473F"/>
    <w:multiLevelType w:val="hybridMultilevel"/>
    <w:tmpl w:val="61C2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30BE1"/>
    <w:multiLevelType w:val="hybridMultilevel"/>
    <w:tmpl w:val="AE20B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916F0"/>
    <w:multiLevelType w:val="hybridMultilevel"/>
    <w:tmpl w:val="5EF07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A6A84"/>
    <w:multiLevelType w:val="hybridMultilevel"/>
    <w:tmpl w:val="2D128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816B9"/>
    <w:multiLevelType w:val="hybridMultilevel"/>
    <w:tmpl w:val="FAF2B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D0E97"/>
    <w:multiLevelType w:val="hybridMultilevel"/>
    <w:tmpl w:val="B240D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DA"/>
    <w:rsid w:val="0000550D"/>
    <w:rsid w:val="00063CE5"/>
    <w:rsid w:val="0012509D"/>
    <w:rsid w:val="00252B98"/>
    <w:rsid w:val="00271F35"/>
    <w:rsid w:val="0028631B"/>
    <w:rsid w:val="003717E0"/>
    <w:rsid w:val="003A31A7"/>
    <w:rsid w:val="003E76BF"/>
    <w:rsid w:val="00436B82"/>
    <w:rsid w:val="0046054E"/>
    <w:rsid w:val="00472F0E"/>
    <w:rsid w:val="00533725"/>
    <w:rsid w:val="0056351F"/>
    <w:rsid w:val="005C3C70"/>
    <w:rsid w:val="006440A2"/>
    <w:rsid w:val="00650467"/>
    <w:rsid w:val="0066424B"/>
    <w:rsid w:val="006D6447"/>
    <w:rsid w:val="006F25E0"/>
    <w:rsid w:val="00794F4C"/>
    <w:rsid w:val="00797E45"/>
    <w:rsid w:val="009058FB"/>
    <w:rsid w:val="00941494"/>
    <w:rsid w:val="00984E9F"/>
    <w:rsid w:val="00993130"/>
    <w:rsid w:val="009B1F3A"/>
    <w:rsid w:val="00A2709E"/>
    <w:rsid w:val="00A2772F"/>
    <w:rsid w:val="00A82E9F"/>
    <w:rsid w:val="00AD6623"/>
    <w:rsid w:val="00B74BDA"/>
    <w:rsid w:val="00B91893"/>
    <w:rsid w:val="00E57241"/>
    <w:rsid w:val="00F138FF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9204"/>
  <w15:docId w15:val="{6E4CBAF1-4663-489A-B136-9D07F2B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BD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275"/>
    <w:pPr>
      <w:ind w:left="720"/>
      <w:contextualSpacing/>
    </w:pPr>
  </w:style>
  <w:style w:type="paragraph" w:customStyle="1" w:styleId="1">
    <w:name w:val="Без интервала1"/>
    <w:rsid w:val="006D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447"/>
    <w:rPr>
      <w:b/>
      <w:bCs/>
    </w:rPr>
  </w:style>
  <w:style w:type="character" w:styleId="a5">
    <w:name w:val="Hyperlink"/>
    <w:basedOn w:val="a0"/>
    <w:uiPriority w:val="99"/>
    <w:semiHidden/>
    <w:unhideWhenUsed/>
    <w:rsid w:val="003E76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/playlist/-62744261_6" TargetMode="External"/><Relationship Id="rId5" Type="http://schemas.openxmlformats.org/officeDocument/2006/relationships/hyperlink" Target="https://resurs-yar.ru/specialistam/organizaciya_i_provedenie_proforientacionnoj_raboty/materialy_dlya_zanyatij/videoekskursii_po_predpriyatiyam_yaroslavskoj_obla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4752</Words>
  <Characters>27090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9546</dc:creator>
  <cp:lastModifiedBy>PC</cp:lastModifiedBy>
  <cp:revision>2</cp:revision>
  <dcterms:created xsi:type="dcterms:W3CDTF">2023-08-02T17:30:00Z</dcterms:created>
  <dcterms:modified xsi:type="dcterms:W3CDTF">2023-08-02T17:30:00Z</dcterms:modified>
</cp:coreProperties>
</file>